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67F3" w14:textId="29BE2738" w:rsidR="00302BE0" w:rsidRDefault="002C3E15">
      <w:pPr>
        <w:pStyle w:val="BodyText"/>
        <w:spacing w:before="4"/>
        <w:rPr>
          <w:rFonts w:ascii="Times New Roman"/>
          <w:sz w:val="11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B95CA" wp14:editId="5B9D1B17">
                <wp:simplePos x="0" y="0"/>
                <wp:positionH relativeFrom="column">
                  <wp:posOffset>2771140</wp:posOffset>
                </wp:positionH>
                <wp:positionV relativeFrom="paragraph">
                  <wp:posOffset>148590</wp:posOffset>
                </wp:positionV>
                <wp:extent cx="397192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93463B" w14:textId="4C1891C6" w:rsidR="00CF1A3E" w:rsidRPr="00CF1A3E" w:rsidRDefault="00CF1A3E" w:rsidP="00E834BF">
                            <w:pPr>
                              <w:spacing w:before="43"/>
                              <w:ind w:right="1161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F1A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Private Events &amp; Room </w:t>
                            </w:r>
                            <w:r w:rsidR="00E834BF">
                              <w:rPr>
                                <w:b/>
                                <w:sz w:val="36"/>
                                <w:szCs w:val="36"/>
                              </w:rPr>
                              <w:t>Ren</w:t>
                            </w:r>
                            <w:r w:rsidRPr="00CF1A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tals: </w:t>
                            </w:r>
                            <w:r w:rsidR="00E834BF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               </w:t>
                            </w:r>
                            <w:r w:rsidRPr="00CF1A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Policies and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CF1A3E">
                              <w:rPr>
                                <w:b/>
                                <w:sz w:val="36"/>
                                <w:szCs w:val="36"/>
                              </w:rPr>
                              <w:t>ates</w:t>
                            </w:r>
                          </w:p>
                          <w:p w14:paraId="36945294" w14:textId="77777777" w:rsidR="00CF1A3E" w:rsidRDefault="00CF1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B95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2pt;margin-top:11.7pt;width:31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" fillcolor="white [3201]" strokecolor="white [3212]" strokeweight=".5pt">
                <v:textbox>
                  <w:txbxContent>
                    <w:p w14:paraId="6793463B" w14:textId="4C1891C6" w:rsidR="00CF1A3E" w:rsidRPr="00CF1A3E" w:rsidRDefault="00CF1A3E" w:rsidP="00E834BF">
                      <w:pPr>
                        <w:spacing w:before="43"/>
                        <w:ind w:right="1161"/>
                        <w:rPr>
                          <w:i/>
                          <w:sz w:val="36"/>
                          <w:szCs w:val="36"/>
                        </w:rPr>
                      </w:pPr>
                      <w:r w:rsidRPr="00CF1A3E">
                        <w:rPr>
                          <w:b/>
                          <w:sz w:val="36"/>
                          <w:szCs w:val="36"/>
                        </w:rPr>
                        <w:t xml:space="preserve">Private Events &amp; Room </w:t>
                      </w:r>
                      <w:r w:rsidR="00E834BF">
                        <w:rPr>
                          <w:b/>
                          <w:sz w:val="36"/>
                          <w:szCs w:val="36"/>
                        </w:rPr>
                        <w:t>Ren</w:t>
                      </w:r>
                      <w:r w:rsidRPr="00CF1A3E">
                        <w:rPr>
                          <w:b/>
                          <w:sz w:val="36"/>
                          <w:szCs w:val="36"/>
                        </w:rPr>
                        <w:t xml:space="preserve">tals: </w:t>
                      </w:r>
                      <w:r w:rsidR="00E834BF">
                        <w:rPr>
                          <w:b/>
                          <w:sz w:val="36"/>
                          <w:szCs w:val="36"/>
                        </w:rPr>
                        <w:br/>
                        <w:t xml:space="preserve">               </w:t>
                      </w:r>
                      <w:r w:rsidRPr="00CF1A3E">
                        <w:rPr>
                          <w:b/>
                          <w:sz w:val="36"/>
                          <w:szCs w:val="36"/>
                        </w:rPr>
                        <w:t xml:space="preserve">Policies and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Pr="00CF1A3E">
                        <w:rPr>
                          <w:b/>
                          <w:sz w:val="36"/>
                          <w:szCs w:val="36"/>
                        </w:rPr>
                        <w:t>ates</w:t>
                      </w:r>
                    </w:p>
                    <w:p w14:paraId="36945294" w14:textId="77777777" w:rsidR="00CF1A3E" w:rsidRDefault="00CF1A3E"/>
                  </w:txbxContent>
                </v:textbox>
              </v:shape>
            </w:pict>
          </mc:Fallback>
        </mc:AlternateContent>
      </w:r>
      <w:r w:rsidRPr="00CF1A3E">
        <w:rPr>
          <w:b/>
          <w:noProof/>
          <w:sz w:val="28"/>
        </w:rPr>
        <w:drawing>
          <wp:inline distT="0" distB="0" distL="0" distR="0" wp14:anchorId="06A38D88" wp14:editId="4B7946FD">
            <wp:extent cx="1914525" cy="1138199"/>
            <wp:effectExtent l="0" t="0" r="0" b="5080"/>
            <wp:docPr id="1" name="Picture 1" descr="R:\Advertising\000NHG_LOGOS-----------\NHG_square logo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vertising\000NHG_LOGOS-----------\NHG_square logo-ph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03" cy="11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9CFD" w14:textId="22D6E93A" w:rsidR="00302BE0" w:rsidRDefault="00302BE0" w:rsidP="00CF1A3E">
      <w:pPr>
        <w:spacing w:before="43"/>
        <w:ind w:left="1220" w:right="1161" w:firstLine="1"/>
        <w:jc w:val="both"/>
        <w:rPr>
          <w:i/>
          <w:sz w:val="24"/>
          <w:szCs w:val="24"/>
        </w:rPr>
      </w:pPr>
    </w:p>
    <w:p w14:paraId="62E1EA05" w14:textId="117D807A" w:rsidR="00A55FE4" w:rsidRPr="00B55D48" w:rsidRDefault="00A55FE4">
      <w:pPr>
        <w:ind w:left="263" w:right="205"/>
        <w:jc w:val="center"/>
        <w:rPr>
          <w:i/>
        </w:rPr>
      </w:pPr>
      <w:r w:rsidRPr="00B55D48">
        <w:rPr>
          <w:i/>
        </w:rPr>
        <w:t>North Haven Gardens offers a variety of unique spaces for room rental</w:t>
      </w:r>
      <w:r w:rsidR="00086672">
        <w:rPr>
          <w:i/>
        </w:rPr>
        <w:t>s</w:t>
      </w:r>
      <w:r w:rsidRPr="00B55D48">
        <w:rPr>
          <w:i/>
        </w:rPr>
        <w:t xml:space="preserve"> and </w:t>
      </w:r>
      <w:r w:rsidR="00086672">
        <w:rPr>
          <w:i/>
        </w:rPr>
        <w:t>private events</w:t>
      </w:r>
      <w:r w:rsidRPr="00B55D48">
        <w:rPr>
          <w:i/>
        </w:rPr>
        <w:t xml:space="preserve">, perfect for family gatherings, corporate team building, civic group meetings, and other special </w:t>
      </w:r>
      <w:r w:rsidR="00086672">
        <w:rPr>
          <w:i/>
        </w:rPr>
        <w:t>gatherings</w:t>
      </w:r>
      <w:r w:rsidRPr="00B55D48">
        <w:rPr>
          <w:i/>
        </w:rPr>
        <w:t>.</w:t>
      </w:r>
    </w:p>
    <w:p w14:paraId="7A70D05A" w14:textId="6D998F3D" w:rsidR="00302BE0" w:rsidRDefault="00C20956">
      <w:pPr>
        <w:ind w:left="263" w:right="205"/>
        <w:jc w:val="center"/>
        <w:rPr>
          <w:b/>
          <w:u w:val="single"/>
        </w:rPr>
      </w:pPr>
      <w:r w:rsidRPr="00B55D48">
        <w:rPr>
          <w:i/>
        </w:rPr>
        <w:t xml:space="preserve">To inquire about </w:t>
      </w:r>
      <w:r w:rsidR="00A55FE4" w:rsidRPr="00B55D48">
        <w:rPr>
          <w:i/>
        </w:rPr>
        <w:t xml:space="preserve">rentals and </w:t>
      </w:r>
      <w:r w:rsidRPr="00B55D48">
        <w:rPr>
          <w:i/>
        </w:rPr>
        <w:t xml:space="preserve">private events, </w:t>
      </w:r>
      <w:r w:rsidR="00A55FE4" w:rsidRPr="00B55D48">
        <w:rPr>
          <w:i/>
        </w:rPr>
        <w:t>pl</w:t>
      </w:r>
      <w:r w:rsidRPr="00B55D48">
        <w:rPr>
          <w:i/>
        </w:rPr>
        <w:t>ease</w:t>
      </w:r>
      <w:r w:rsidR="002D2A32" w:rsidRPr="00B55D48">
        <w:rPr>
          <w:i/>
        </w:rPr>
        <w:t xml:space="preserve"> contact</w:t>
      </w:r>
      <w:r w:rsidR="00A55FE4">
        <w:t xml:space="preserve"> </w:t>
      </w:r>
      <w:r w:rsidR="00B55D48">
        <w:br/>
      </w:r>
      <w:r w:rsidR="00701A74">
        <w:rPr>
          <w:b/>
        </w:rPr>
        <w:t>Dana Wilson</w:t>
      </w:r>
      <w:r w:rsidR="002D2A32">
        <w:rPr>
          <w:b/>
        </w:rPr>
        <w:t>, Events Coordinator</w:t>
      </w:r>
      <w:r w:rsidR="00475B9D">
        <w:rPr>
          <w:b/>
        </w:rPr>
        <w:t>:</w:t>
      </w:r>
      <w:r w:rsidR="002D2A32">
        <w:rPr>
          <w:b/>
        </w:rPr>
        <w:t xml:space="preserve"> </w:t>
      </w:r>
      <w:r w:rsidR="00701A74" w:rsidRPr="00701A74">
        <w:rPr>
          <w:b/>
        </w:rPr>
        <w:t>dwilson@nhg.com</w:t>
      </w:r>
      <w:r w:rsidR="00701A74">
        <w:rPr>
          <w:b/>
        </w:rPr>
        <w:t xml:space="preserve"> </w:t>
      </w:r>
      <w:r w:rsidR="002D2A32">
        <w:rPr>
          <w:b/>
        </w:rPr>
        <w:t xml:space="preserve">or </w:t>
      </w:r>
      <w:r w:rsidR="002D2A32" w:rsidRPr="00021B59">
        <w:rPr>
          <w:b/>
        </w:rPr>
        <w:t>214‐360‐1590</w:t>
      </w:r>
    </w:p>
    <w:p w14:paraId="31A343BC" w14:textId="77777777" w:rsidR="001D6090" w:rsidRDefault="001D6090">
      <w:pPr>
        <w:ind w:left="263" w:right="205"/>
        <w:jc w:val="center"/>
        <w:rPr>
          <w:b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890"/>
        <w:gridCol w:w="3330"/>
      </w:tblGrid>
      <w:tr w:rsidR="0073420A" w14:paraId="0028DB66" w14:textId="2FDBAEAB" w:rsidTr="001852B7">
        <w:trPr>
          <w:jc w:val="center"/>
        </w:trPr>
        <w:tc>
          <w:tcPr>
            <w:tcW w:w="1885" w:type="dxa"/>
          </w:tcPr>
          <w:p w14:paraId="3227F639" w14:textId="1D170B80" w:rsidR="0073420A" w:rsidRPr="00A84A3C" w:rsidRDefault="0073420A" w:rsidP="00C90FB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C90FBE">
              <w:rPr>
                <w:b/>
              </w:rPr>
              <w:t>Rental Space:</w:t>
            </w:r>
          </w:p>
        </w:tc>
        <w:tc>
          <w:tcPr>
            <w:tcW w:w="1620" w:type="dxa"/>
          </w:tcPr>
          <w:p w14:paraId="421DC997" w14:textId="2C80D810" w:rsidR="0073420A" w:rsidRPr="006B4BB2" w:rsidRDefault="0073420A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6B4BB2">
              <w:rPr>
                <w:b/>
              </w:rPr>
              <w:t>Lecture</w:t>
            </w:r>
            <w:r>
              <w:rPr>
                <w:b/>
              </w:rPr>
              <w:br/>
              <w:t>capacity:</w:t>
            </w:r>
          </w:p>
        </w:tc>
        <w:tc>
          <w:tcPr>
            <w:tcW w:w="1620" w:type="dxa"/>
          </w:tcPr>
          <w:p w14:paraId="0BCB7A61" w14:textId="6A6719BA" w:rsidR="0073420A" w:rsidRPr="006B4BB2" w:rsidRDefault="0073420A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6B4BB2">
              <w:rPr>
                <w:b/>
              </w:rPr>
              <w:t>Strolling</w:t>
            </w:r>
            <w:r>
              <w:rPr>
                <w:b/>
              </w:rPr>
              <w:br/>
              <w:t>capacity:</w:t>
            </w:r>
          </w:p>
        </w:tc>
        <w:tc>
          <w:tcPr>
            <w:tcW w:w="1890" w:type="dxa"/>
          </w:tcPr>
          <w:p w14:paraId="18228A85" w14:textId="6A2FBBA2" w:rsidR="0073420A" w:rsidRPr="006B4BB2" w:rsidRDefault="0073420A" w:rsidP="00C90FB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6B4BB2">
              <w:rPr>
                <w:b/>
              </w:rPr>
              <w:t>Banquet/</w:t>
            </w:r>
            <w:r w:rsidRPr="006B4BB2">
              <w:rPr>
                <w:b/>
              </w:rPr>
              <w:br/>
              <w:t>workshop</w:t>
            </w:r>
            <w:r>
              <w:rPr>
                <w:b/>
              </w:rPr>
              <w:t xml:space="preserve"> capacity:</w:t>
            </w:r>
          </w:p>
        </w:tc>
        <w:tc>
          <w:tcPr>
            <w:tcW w:w="3330" w:type="dxa"/>
          </w:tcPr>
          <w:p w14:paraId="19C8B030" w14:textId="35691331" w:rsidR="0073420A" w:rsidRDefault="0073420A" w:rsidP="00F0781B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>
              <w:rPr>
                <w:b/>
              </w:rPr>
              <w:t xml:space="preserve">Base </w:t>
            </w:r>
            <w:r w:rsidR="00241A45">
              <w:rPr>
                <w:b/>
              </w:rPr>
              <w:t xml:space="preserve">hourly </w:t>
            </w:r>
            <w:r>
              <w:rPr>
                <w:b/>
              </w:rPr>
              <w:t>rental rate:</w:t>
            </w:r>
            <w:r w:rsidR="00F0781B">
              <w:rPr>
                <w:b/>
              </w:rPr>
              <w:br/>
            </w:r>
            <w:r w:rsidR="005F47DA">
              <w:rPr>
                <w:i/>
              </w:rPr>
              <w:t>(</w:t>
            </w:r>
            <w:r w:rsidR="00F0781B" w:rsidRPr="00F0781B">
              <w:rPr>
                <w:i/>
              </w:rPr>
              <w:t>All rentals require a 2-hour minimum)</w:t>
            </w:r>
          </w:p>
        </w:tc>
      </w:tr>
      <w:tr w:rsidR="0073420A" w14:paraId="465FC1AA" w14:textId="431BE1A7" w:rsidTr="0073420A">
        <w:trPr>
          <w:jc w:val="center"/>
        </w:trPr>
        <w:tc>
          <w:tcPr>
            <w:tcW w:w="1885" w:type="dxa"/>
          </w:tcPr>
          <w:p w14:paraId="0F4689C7" w14:textId="7EDF4907" w:rsidR="0073420A" w:rsidRDefault="0073420A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The Dining Room</w:t>
            </w:r>
          </w:p>
        </w:tc>
        <w:tc>
          <w:tcPr>
            <w:tcW w:w="1620" w:type="dxa"/>
          </w:tcPr>
          <w:p w14:paraId="20205590" w14:textId="08899079" w:rsidR="0073420A" w:rsidRPr="006B4BB2" w:rsidRDefault="007872E8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60</w:t>
            </w:r>
          </w:p>
        </w:tc>
        <w:tc>
          <w:tcPr>
            <w:tcW w:w="1620" w:type="dxa"/>
          </w:tcPr>
          <w:p w14:paraId="137F269E" w14:textId="3E578CF1" w:rsidR="0073420A" w:rsidRPr="006B4BB2" w:rsidRDefault="007872E8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75</w:t>
            </w:r>
          </w:p>
        </w:tc>
        <w:tc>
          <w:tcPr>
            <w:tcW w:w="1890" w:type="dxa"/>
          </w:tcPr>
          <w:p w14:paraId="0FF942CF" w14:textId="4CBF91D0" w:rsidR="0073420A" w:rsidRPr="006B4BB2" w:rsidRDefault="0073420A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45</w:t>
            </w:r>
          </w:p>
        </w:tc>
        <w:tc>
          <w:tcPr>
            <w:tcW w:w="3330" w:type="dxa"/>
          </w:tcPr>
          <w:p w14:paraId="1FAC90B2" w14:textId="41AF6853" w:rsidR="0073420A" w:rsidRPr="006B4BB2" w:rsidRDefault="0073420A" w:rsidP="00E834BF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E834BF">
              <w:rPr>
                <w:b/>
              </w:rPr>
              <w:t>$</w:t>
            </w:r>
            <w:r w:rsidR="00F0781B" w:rsidRPr="00E834BF">
              <w:rPr>
                <w:b/>
              </w:rPr>
              <w:t>75</w:t>
            </w:r>
            <w:r w:rsidR="005F47DA" w:rsidRPr="00E834BF">
              <w:rPr>
                <w:b/>
              </w:rPr>
              <w:t>/hour</w:t>
            </w:r>
            <w:r w:rsidR="00E834BF">
              <w:br/>
              <w:t>Before/</w:t>
            </w:r>
            <w:proofErr w:type="spellStart"/>
            <w:r w:rsidR="002C3E15">
              <w:t>a</w:t>
            </w:r>
            <w:r>
              <w:t>fter</w:t>
            </w:r>
            <w:r w:rsidR="005F47DA">
              <w:t xml:space="preserve"> </w:t>
            </w:r>
            <w:r>
              <w:t>hours</w:t>
            </w:r>
            <w:proofErr w:type="spellEnd"/>
            <w:r>
              <w:t xml:space="preserve"> $50/</w:t>
            </w:r>
            <w:r w:rsidR="00F0781B">
              <w:t>each additional half-hour</w:t>
            </w:r>
          </w:p>
        </w:tc>
      </w:tr>
      <w:tr w:rsidR="0073420A" w14:paraId="5C800A79" w14:textId="3A37CC04" w:rsidTr="0073420A">
        <w:trPr>
          <w:jc w:val="center"/>
        </w:trPr>
        <w:tc>
          <w:tcPr>
            <w:tcW w:w="1885" w:type="dxa"/>
          </w:tcPr>
          <w:p w14:paraId="3A758BAE" w14:textId="5064F0BE" w:rsidR="0073420A" w:rsidRPr="006B4BB2" w:rsidRDefault="00E834BF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 xml:space="preserve">The </w:t>
            </w:r>
            <w:r w:rsidR="0073420A">
              <w:t>Class</w:t>
            </w:r>
            <w:r w:rsidR="0073420A" w:rsidRPr="006B4BB2">
              <w:t>room</w:t>
            </w:r>
          </w:p>
        </w:tc>
        <w:tc>
          <w:tcPr>
            <w:tcW w:w="1620" w:type="dxa"/>
          </w:tcPr>
          <w:p w14:paraId="4A7C71D2" w14:textId="77777777" w:rsidR="0073420A" w:rsidRPr="006B4BB2" w:rsidRDefault="0073420A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125</w:t>
            </w:r>
          </w:p>
        </w:tc>
        <w:tc>
          <w:tcPr>
            <w:tcW w:w="1620" w:type="dxa"/>
          </w:tcPr>
          <w:p w14:paraId="232764D3" w14:textId="77777777" w:rsidR="0073420A" w:rsidRPr="006B4BB2" w:rsidRDefault="0073420A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150</w:t>
            </w:r>
          </w:p>
        </w:tc>
        <w:tc>
          <w:tcPr>
            <w:tcW w:w="1890" w:type="dxa"/>
          </w:tcPr>
          <w:p w14:paraId="3953BCD5" w14:textId="77777777" w:rsidR="0073420A" w:rsidRPr="006B4BB2" w:rsidRDefault="0073420A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75</w:t>
            </w:r>
          </w:p>
        </w:tc>
        <w:tc>
          <w:tcPr>
            <w:tcW w:w="3330" w:type="dxa"/>
          </w:tcPr>
          <w:p w14:paraId="099A76A5" w14:textId="0FD6FBDB" w:rsidR="0073420A" w:rsidRPr="006B4BB2" w:rsidRDefault="0073420A" w:rsidP="00E834BF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E834BF">
              <w:rPr>
                <w:b/>
              </w:rPr>
              <w:t>$</w:t>
            </w:r>
            <w:r w:rsidR="00F0781B" w:rsidRPr="00E834BF">
              <w:rPr>
                <w:b/>
              </w:rPr>
              <w:t>50</w:t>
            </w:r>
            <w:r w:rsidR="005F47DA" w:rsidRPr="00E834BF">
              <w:rPr>
                <w:b/>
              </w:rPr>
              <w:t>hour</w:t>
            </w:r>
            <w:r w:rsidR="00E834BF">
              <w:rPr>
                <w:b/>
              </w:rPr>
              <w:br/>
            </w:r>
            <w:r w:rsidR="00E834BF" w:rsidRPr="00E834BF">
              <w:t>Before/</w:t>
            </w:r>
            <w:proofErr w:type="spellStart"/>
            <w:r w:rsidR="00E834BF">
              <w:t>a</w:t>
            </w:r>
            <w:r>
              <w:t>fter</w:t>
            </w:r>
            <w:r w:rsidR="005F47DA">
              <w:t xml:space="preserve"> </w:t>
            </w:r>
            <w:r>
              <w:t>hours</w:t>
            </w:r>
            <w:proofErr w:type="spellEnd"/>
            <w:r>
              <w:t xml:space="preserve"> $30/</w:t>
            </w:r>
            <w:r w:rsidR="00F0781B">
              <w:t>each additional half-hour</w:t>
            </w:r>
          </w:p>
        </w:tc>
      </w:tr>
      <w:tr w:rsidR="0073420A" w14:paraId="38809904" w14:textId="05C64C78" w:rsidTr="0073420A">
        <w:trPr>
          <w:jc w:val="center"/>
        </w:trPr>
        <w:tc>
          <w:tcPr>
            <w:tcW w:w="1885" w:type="dxa"/>
          </w:tcPr>
          <w:p w14:paraId="5FA9129B" w14:textId="7031E129" w:rsidR="0073420A" w:rsidRDefault="00E834BF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 xml:space="preserve">The </w:t>
            </w:r>
            <w:r w:rsidR="0073420A">
              <w:t>Community Room</w:t>
            </w:r>
            <w:r w:rsidR="0073420A" w:rsidRPr="007C746C">
              <w:rPr>
                <w:color w:val="FF0000"/>
              </w:rPr>
              <w:t xml:space="preserve"> </w:t>
            </w:r>
          </w:p>
        </w:tc>
        <w:tc>
          <w:tcPr>
            <w:tcW w:w="1620" w:type="dxa"/>
          </w:tcPr>
          <w:p w14:paraId="743B9AB3" w14:textId="2BADB0DE" w:rsidR="0073420A" w:rsidRPr="006B4BB2" w:rsidRDefault="0073420A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30</w:t>
            </w:r>
          </w:p>
        </w:tc>
        <w:tc>
          <w:tcPr>
            <w:tcW w:w="1620" w:type="dxa"/>
          </w:tcPr>
          <w:p w14:paraId="2DAAAF6D" w14:textId="24739ED5" w:rsidR="0073420A" w:rsidRPr="006B4BB2" w:rsidRDefault="0073420A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35</w:t>
            </w:r>
          </w:p>
        </w:tc>
        <w:tc>
          <w:tcPr>
            <w:tcW w:w="1890" w:type="dxa"/>
          </w:tcPr>
          <w:p w14:paraId="0818BFBE" w14:textId="05D182F5" w:rsidR="0073420A" w:rsidRPr="006B4BB2" w:rsidRDefault="0073420A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>
              <w:t>25</w:t>
            </w:r>
          </w:p>
        </w:tc>
        <w:tc>
          <w:tcPr>
            <w:tcW w:w="3330" w:type="dxa"/>
          </w:tcPr>
          <w:p w14:paraId="237057BC" w14:textId="6F7762D4" w:rsidR="0073420A" w:rsidRDefault="0073420A" w:rsidP="00E834BF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E834BF">
              <w:rPr>
                <w:b/>
              </w:rPr>
              <w:t>$</w:t>
            </w:r>
            <w:r w:rsidR="00F0781B" w:rsidRPr="00E834BF">
              <w:rPr>
                <w:b/>
              </w:rPr>
              <w:t>25</w:t>
            </w:r>
            <w:r w:rsidR="005F47DA" w:rsidRPr="00E834BF">
              <w:rPr>
                <w:b/>
              </w:rPr>
              <w:t>/hour</w:t>
            </w:r>
            <w:r w:rsidR="00E834BF">
              <w:rPr>
                <w:b/>
              </w:rPr>
              <w:br/>
            </w:r>
            <w:r w:rsidR="00E834BF" w:rsidRPr="00E834BF">
              <w:t>Before/</w:t>
            </w:r>
            <w:proofErr w:type="spellStart"/>
            <w:r w:rsidR="00E834BF" w:rsidRPr="00E834BF">
              <w:t>a</w:t>
            </w:r>
            <w:r w:rsidRPr="00E834BF">
              <w:t>fter</w:t>
            </w:r>
            <w:r w:rsidR="005F47DA">
              <w:t xml:space="preserve"> </w:t>
            </w:r>
            <w:r>
              <w:t>hours</w:t>
            </w:r>
            <w:proofErr w:type="spellEnd"/>
            <w:r>
              <w:t xml:space="preserve"> </w:t>
            </w:r>
            <w:r w:rsidR="008E1F24">
              <w:t>$20/each additional half-hour</w:t>
            </w:r>
          </w:p>
        </w:tc>
      </w:tr>
      <w:tr w:rsidR="00683B93" w14:paraId="04AD8046" w14:textId="27E28D5B" w:rsidTr="0073420A">
        <w:trPr>
          <w:jc w:val="center"/>
        </w:trPr>
        <w:tc>
          <w:tcPr>
            <w:tcW w:w="1885" w:type="dxa"/>
          </w:tcPr>
          <w:p w14:paraId="371EAEA8" w14:textId="77777777" w:rsidR="00683B93" w:rsidRPr="006B4BB2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The Gallery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1F2FAF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751F72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75-100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442E35" w14:textId="77777777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40</w:t>
            </w:r>
          </w:p>
        </w:tc>
        <w:tc>
          <w:tcPr>
            <w:tcW w:w="3330" w:type="dxa"/>
            <w:vMerge w:val="restart"/>
            <w:shd w:val="clear" w:color="auto" w:fill="D9D9D9" w:themeFill="background1" w:themeFillShade="D9"/>
          </w:tcPr>
          <w:p w14:paraId="3955AF88" w14:textId="19A43905" w:rsidR="00683B93" w:rsidRPr="00A55FE4" w:rsidRDefault="00A55FE4" w:rsidP="009B074B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>
              <w:rPr>
                <w:b/>
              </w:rPr>
              <w:t>The Gallery, The Café, and the patio area are av</w:t>
            </w:r>
            <w:r w:rsidR="00683B93" w:rsidRPr="00A55FE4">
              <w:rPr>
                <w:b/>
              </w:rPr>
              <w:t>ailable</w:t>
            </w:r>
            <w:r>
              <w:rPr>
                <w:b/>
              </w:rPr>
              <w:t xml:space="preserve"> for private events </w:t>
            </w:r>
            <w:r>
              <w:rPr>
                <w:b/>
              </w:rPr>
              <w:br/>
            </w:r>
            <w:r w:rsidR="00683B93" w:rsidRPr="00A55FE4">
              <w:rPr>
                <w:b/>
              </w:rPr>
              <w:t>after</w:t>
            </w:r>
            <w:r>
              <w:rPr>
                <w:b/>
              </w:rPr>
              <w:t>-</w:t>
            </w:r>
            <w:r w:rsidR="00683B93" w:rsidRPr="00A55FE4">
              <w:rPr>
                <w:b/>
              </w:rPr>
              <w:t>hours</w:t>
            </w:r>
            <w:r>
              <w:rPr>
                <w:b/>
              </w:rPr>
              <w:t xml:space="preserve"> only</w:t>
            </w:r>
            <w:r w:rsidR="00683B93" w:rsidRPr="00A55FE4">
              <w:rPr>
                <w:b/>
              </w:rPr>
              <w:t>; $300/hour allows access to all four spaces</w:t>
            </w:r>
            <w:r w:rsidR="00F0781B">
              <w:rPr>
                <w:b/>
              </w:rPr>
              <w:t>.</w:t>
            </w:r>
          </w:p>
        </w:tc>
      </w:tr>
      <w:tr w:rsidR="00683B93" w14:paraId="56B53840" w14:textId="273BB539" w:rsidTr="0073420A">
        <w:trPr>
          <w:jc w:val="center"/>
        </w:trPr>
        <w:tc>
          <w:tcPr>
            <w:tcW w:w="1885" w:type="dxa"/>
          </w:tcPr>
          <w:p w14:paraId="0F1EA8D1" w14:textId="77777777" w:rsidR="00683B93" w:rsidRPr="006B4BB2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The Café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3F13EC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60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EC0ED6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75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7021A3B" w14:textId="77777777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45</w:t>
            </w:r>
          </w:p>
        </w:tc>
        <w:tc>
          <w:tcPr>
            <w:tcW w:w="3330" w:type="dxa"/>
            <w:vMerge/>
            <w:shd w:val="clear" w:color="auto" w:fill="D9D9D9" w:themeFill="background1" w:themeFillShade="D9"/>
          </w:tcPr>
          <w:p w14:paraId="38A403C1" w14:textId="77777777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/>
              <w:jc w:val="center"/>
              <w:rPr>
                <w:b/>
              </w:rPr>
            </w:pPr>
          </w:p>
        </w:tc>
      </w:tr>
      <w:tr w:rsidR="00683B93" w14:paraId="1A1CDEB3" w14:textId="0730D7DC" w:rsidTr="0073420A">
        <w:trPr>
          <w:jc w:val="center"/>
        </w:trPr>
        <w:tc>
          <w:tcPr>
            <w:tcW w:w="1885" w:type="dxa"/>
          </w:tcPr>
          <w:p w14:paraId="013BE1E5" w14:textId="77777777" w:rsidR="00683B93" w:rsidRPr="006B4BB2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Patio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55BE38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6F54BF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50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12DFB5" w14:textId="77777777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50</w:t>
            </w:r>
          </w:p>
        </w:tc>
        <w:tc>
          <w:tcPr>
            <w:tcW w:w="3330" w:type="dxa"/>
            <w:vMerge/>
            <w:shd w:val="clear" w:color="auto" w:fill="D9D9D9" w:themeFill="background1" w:themeFillShade="D9"/>
          </w:tcPr>
          <w:p w14:paraId="77D5D71B" w14:textId="77777777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/>
              <w:jc w:val="center"/>
              <w:rPr>
                <w:b/>
              </w:rPr>
            </w:pPr>
          </w:p>
        </w:tc>
      </w:tr>
      <w:tr w:rsidR="00683B93" w14:paraId="05ED1441" w14:textId="61AA0BE3" w:rsidTr="0073420A">
        <w:trPr>
          <w:trHeight w:val="512"/>
          <w:jc w:val="center"/>
        </w:trPr>
        <w:tc>
          <w:tcPr>
            <w:tcW w:w="1885" w:type="dxa"/>
          </w:tcPr>
          <w:p w14:paraId="609843FE" w14:textId="77777777" w:rsidR="00683B93" w:rsidRPr="006B4BB2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</w:pPr>
            <w:r w:rsidRPr="006B4BB2">
              <w:t>All areas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7549FE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200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A467D8" w14:textId="77777777" w:rsidR="00683B93" w:rsidRPr="00A55FE4" w:rsidRDefault="00683B93" w:rsidP="00241A45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500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30A9C1" w14:textId="77777777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  <w:r w:rsidRPr="00A55FE4">
              <w:rPr>
                <w:b/>
              </w:rPr>
              <w:t>N/A</w:t>
            </w:r>
          </w:p>
        </w:tc>
        <w:tc>
          <w:tcPr>
            <w:tcW w:w="3330" w:type="dxa"/>
            <w:vMerge/>
            <w:shd w:val="clear" w:color="auto" w:fill="D9D9D9" w:themeFill="background1" w:themeFillShade="D9"/>
          </w:tcPr>
          <w:p w14:paraId="5396DEA7" w14:textId="155D1578" w:rsidR="00683B93" w:rsidRPr="00A55FE4" w:rsidRDefault="00683B93" w:rsidP="00D3684E">
            <w:pPr>
              <w:pStyle w:val="ListParagraph"/>
              <w:tabs>
                <w:tab w:val="left" w:pos="1229"/>
                <w:tab w:val="left" w:pos="1230"/>
              </w:tabs>
              <w:ind w:left="0" w:right="535" w:firstLine="0"/>
              <w:jc w:val="center"/>
              <w:rPr>
                <w:b/>
              </w:rPr>
            </w:pPr>
          </w:p>
        </w:tc>
      </w:tr>
      <w:tr w:rsidR="00086672" w14:paraId="7DA553D8" w14:textId="77777777" w:rsidTr="00D84414">
        <w:trPr>
          <w:trHeight w:val="512"/>
          <w:jc w:val="center"/>
        </w:trPr>
        <w:tc>
          <w:tcPr>
            <w:tcW w:w="10345" w:type="dxa"/>
            <w:gridSpan w:val="5"/>
          </w:tcPr>
          <w:p w14:paraId="6D33F75B" w14:textId="3E588870" w:rsidR="00086672" w:rsidRPr="00086672" w:rsidRDefault="00086672" w:rsidP="00086672">
            <w:pPr>
              <w:tabs>
                <w:tab w:val="left" w:pos="459"/>
                <w:tab w:val="left" w:pos="460"/>
              </w:tabs>
              <w:spacing w:before="120"/>
              <w:ind w:right="116"/>
              <w:jc w:val="center"/>
              <w:rPr>
                <w:b/>
                <w:i/>
              </w:rPr>
            </w:pPr>
            <w:r w:rsidRPr="00086672">
              <w:rPr>
                <w:i/>
                <w:sz w:val="24"/>
              </w:rPr>
              <w:t xml:space="preserve">North Haven Gardens is proud to work with </w:t>
            </w:r>
            <w:r w:rsidRPr="00086672">
              <w:rPr>
                <w:b/>
                <w:i/>
                <w:sz w:val="24"/>
              </w:rPr>
              <w:t>local 501(c)3 non-profits</w:t>
            </w:r>
            <w:r w:rsidRPr="00086672">
              <w:rPr>
                <w:i/>
                <w:sz w:val="24"/>
              </w:rPr>
              <w:t xml:space="preserve"> by offering a </w:t>
            </w:r>
            <w:r>
              <w:rPr>
                <w:i/>
                <w:sz w:val="24"/>
              </w:rPr>
              <w:br/>
            </w:r>
            <w:r w:rsidRPr="00086672">
              <w:rPr>
                <w:i/>
                <w:sz w:val="24"/>
              </w:rPr>
              <w:t>20% discount off the basic room rental rate during standard hours of operation.</w:t>
            </w:r>
          </w:p>
        </w:tc>
      </w:tr>
    </w:tbl>
    <w:p w14:paraId="5383BD1A" w14:textId="77777777" w:rsidR="00B55D48" w:rsidRPr="00B55D48" w:rsidRDefault="00B55D48" w:rsidP="00B55D48">
      <w:pPr>
        <w:pStyle w:val="Heading1"/>
        <w:tabs>
          <w:tab w:val="left" w:pos="341"/>
        </w:tabs>
        <w:spacing w:before="51"/>
        <w:ind w:left="340" w:firstLine="0"/>
      </w:pPr>
    </w:p>
    <w:p w14:paraId="3B64C8ED" w14:textId="74780278" w:rsidR="00302BE0" w:rsidRDefault="00C0657F">
      <w:pPr>
        <w:pStyle w:val="Heading1"/>
        <w:numPr>
          <w:ilvl w:val="0"/>
          <w:numId w:val="1"/>
        </w:numPr>
        <w:tabs>
          <w:tab w:val="left" w:pos="341"/>
        </w:tabs>
        <w:spacing w:before="51"/>
      </w:pPr>
      <w:r>
        <w:rPr>
          <w:u w:val="single"/>
        </w:rPr>
        <w:t xml:space="preserve">North Haven Gardens </w:t>
      </w:r>
      <w:r w:rsidR="002D2A32">
        <w:rPr>
          <w:u w:val="single"/>
        </w:rPr>
        <w:t xml:space="preserve">General </w:t>
      </w:r>
      <w:r>
        <w:rPr>
          <w:u w:val="single"/>
        </w:rPr>
        <w:t xml:space="preserve">Room </w:t>
      </w:r>
      <w:r w:rsidR="002D2A32">
        <w:rPr>
          <w:u w:val="single"/>
        </w:rPr>
        <w:t>Rental</w:t>
      </w:r>
      <w:r w:rsidR="002D2A32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 xml:space="preserve">&amp; Private Event </w:t>
      </w:r>
      <w:r w:rsidR="002D2A32">
        <w:rPr>
          <w:u w:val="single"/>
        </w:rPr>
        <w:t>Policies:</w:t>
      </w:r>
      <w:r w:rsidR="002D61DB">
        <w:rPr>
          <w:u w:val="single"/>
        </w:rPr>
        <w:br/>
      </w:r>
    </w:p>
    <w:p w14:paraId="58EA4156" w14:textId="66F93E9A" w:rsidR="007872E8" w:rsidRDefault="007C746C" w:rsidP="009B074B">
      <w:pPr>
        <w:pStyle w:val="ListParagraph"/>
        <w:numPr>
          <w:ilvl w:val="1"/>
          <w:numId w:val="1"/>
        </w:numPr>
        <w:tabs>
          <w:tab w:val="left" w:pos="459"/>
          <w:tab w:val="left" w:pos="460"/>
          <w:tab w:val="left" w:pos="1237"/>
          <w:tab w:val="left" w:pos="1238"/>
        </w:tabs>
        <w:spacing w:before="35"/>
        <w:ind w:left="1237" w:right="667" w:firstLine="0"/>
        <w:rPr>
          <w:sz w:val="24"/>
        </w:rPr>
      </w:pPr>
      <w:r w:rsidRPr="007872E8">
        <w:rPr>
          <w:b/>
          <w:sz w:val="24"/>
        </w:rPr>
        <w:t xml:space="preserve">The minimum room rental is 2 hours. </w:t>
      </w:r>
      <w:r w:rsidRPr="007872E8">
        <w:rPr>
          <w:sz w:val="24"/>
        </w:rPr>
        <w:t xml:space="preserve">Rates are billed from the time guests arrive (including set-up) until room breakdown is completed. </w:t>
      </w:r>
      <w:r w:rsidR="002D2A32" w:rsidRPr="007872E8">
        <w:rPr>
          <w:sz w:val="24"/>
        </w:rPr>
        <w:t xml:space="preserve">For rentals </w:t>
      </w:r>
      <w:r w:rsidR="002D2A32" w:rsidRPr="007872E8">
        <w:rPr>
          <w:i/>
          <w:sz w:val="24"/>
        </w:rPr>
        <w:t>during regular business hours</w:t>
      </w:r>
      <w:r w:rsidR="002D2A32" w:rsidRPr="007872E8">
        <w:rPr>
          <w:sz w:val="24"/>
        </w:rPr>
        <w:t xml:space="preserve">, events may begin as early as 9 a.m. (10 a.m. on Sundays) and must be concluded by </w:t>
      </w:r>
      <w:r w:rsidR="00647A86" w:rsidRPr="007872E8">
        <w:rPr>
          <w:sz w:val="24"/>
        </w:rPr>
        <w:t>6</w:t>
      </w:r>
      <w:r w:rsidR="002D2A32" w:rsidRPr="007872E8">
        <w:rPr>
          <w:sz w:val="24"/>
        </w:rPr>
        <w:t xml:space="preserve"> p.m. </w:t>
      </w:r>
      <w:r w:rsidR="00647A86" w:rsidRPr="007872E8">
        <w:rPr>
          <w:b/>
          <w:sz w:val="24"/>
        </w:rPr>
        <w:t>Before</w:t>
      </w:r>
      <w:r w:rsidR="005F47DA">
        <w:rPr>
          <w:b/>
          <w:sz w:val="24"/>
        </w:rPr>
        <w:t xml:space="preserve"> </w:t>
      </w:r>
      <w:r w:rsidR="00647A86" w:rsidRPr="007872E8">
        <w:rPr>
          <w:b/>
          <w:sz w:val="24"/>
        </w:rPr>
        <w:t>hours m</w:t>
      </w:r>
      <w:r w:rsidR="002D2A32" w:rsidRPr="007872E8">
        <w:rPr>
          <w:b/>
          <w:sz w:val="24"/>
        </w:rPr>
        <w:t xml:space="preserve">orning rentals </w:t>
      </w:r>
      <w:r w:rsidR="002D2A32" w:rsidRPr="007872E8">
        <w:rPr>
          <w:sz w:val="24"/>
        </w:rPr>
        <w:t>can be scheduled to begin as early as 7:30 a.m. and must be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concluded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by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9:30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a</w:t>
      </w:r>
      <w:r w:rsidR="005F47DA">
        <w:rPr>
          <w:sz w:val="24"/>
        </w:rPr>
        <w:t>.</w:t>
      </w:r>
      <w:r w:rsidR="002D2A32" w:rsidRPr="007872E8">
        <w:rPr>
          <w:sz w:val="24"/>
        </w:rPr>
        <w:t>m.</w:t>
      </w:r>
      <w:r w:rsidR="002D2A32" w:rsidRPr="007872E8">
        <w:rPr>
          <w:spacing w:val="39"/>
          <w:sz w:val="24"/>
        </w:rPr>
        <w:t xml:space="preserve"> </w:t>
      </w:r>
      <w:r w:rsidR="00E834BF" w:rsidRPr="00E834BF">
        <w:rPr>
          <w:b/>
          <w:sz w:val="24"/>
        </w:rPr>
        <w:t>After-hours</w:t>
      </w:r>
      <w:r w:rsidR="002D2A32" w:rsidRPr="007872E8">
        <w:rPr>
          <w:b/>
          <w:spacing w:val="-8"/>
          <w:sz w:val="24"/>
        </w:rPr>
        <w:t xml:space="preserve"> </w:t>
      </w:r>
      <w:r w:rsidR="002D2A32" w:rsidRPr="007872E8">
        <w:rPr>
          <w:b/>
          <w:sz w:val="24"/>
        </w:rPr>
        <w:t>rentals</w:t>
      </w:r>
      <w:r w:rsidR="002D2A32" w:rsidRPr="007872E8">
        <w:rPr>
          <w:b/>
          <w:spacing w:val="-9"/>
          <w:sz w:val="24"/>
        </w:rPr>
        <w:t xml:space="preserve"> </w:t>
      </w:r>
      <w:r w:rsidR="002D2A32" w:rsidRPr="007872E8">
        <w:rPr>
          <w:sz w:val="24"/>
        </w:rPr>
        <w:t>may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begin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as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early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as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6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p.m.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and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must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be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concluded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by</w:t>
      </w:r>
      <w:r w:rsidR="002D2A32" w:rsidRPr="007872E8">
        <w:rPr>
          <w:spacing w:val="-9"/>
          <w:sz w:val="24"/>
        </w:rPr>
        <w:t xml:space="preserve"> </w:t>
      </w:r>
      <w:r w:rsidR="002D2A32" w:rsidRPr="007872E8">
        <w:rPr>
          <w:sz w:val="24"/>
        </w:rPr>
        <w:t>10</w:t>
      </w:r>
      <w:r w:rsidR="002D2A32" w:rsidRPr="007872E8">
        <w:rPr>
          <w:spacing w:val="-8"/>
          <w:sz w:val="24"/>
        </w:rPr>
        <w:t xml:space="preserve"> </w:t>
      </w:r>
      <w:r w:rsidR="002D2A32" w:rsidRPr="007872E8">
        <w:rPr>
          <w:sz w:val="24"/>
        </w:rPr>
        <w:t>p.m.</w:t>
      </w:r>
      <w:r w:rsidR="002D61DB">
        <w:rPr>
          <w:sz w:val="24"/>
        </w:rPr>
        <w:br/>
      </w:r>
    </w:p>
    <w:p w14:paraId="0CA68811" w14:textId="5A5D1E72" w:rsidR="00CF1A3E" w:rsidRPr="005F47DA" w:rsidRDefault="00086672" w:rsidP="00CF1A3E">
      <w:pPr>
        <w:pStyle w:val="ListParagraph"/>
        <w:numPr>
          <w:ilvl w:val="1"/>
          <w:numId w:val="1"/>
        </w:numPr>
        <w:tabs>
          <w:tab w:val="left" w:pos="459"/>
          <w:tab w:val="left" w:pos="460"/>
          <w:tab w:val="left" w:pos="1237"/>
          <w:tab w:val="left" w:pos="1238"/>
        </w:tabs>
        <w:spacing w:before="35"/>
        <w:ind w:left="1237" w:right="667" w:firstLine="0"/>
        <w:rPr>
          <w:sz w:val="24"/>
        </w:rPr>
      </w:pPr>
      <w:r w:rsidRPr="005F47DA">
        <w:rPr>
          <w:sz w:val="24"/>
        </w:rPr>
        <w:t>N</w:t>
      </w:r>
      <w:r w:rsidR="002D61DB" w:rsidRPr="005F47DA">
        <w:rPr>
          <w:sz w:val="24"/>
        </w:rPr>
        <w:t xml:space="preserve">orth </w:t>
      </w:r>
      <w:r w:rsidRPr="005F47DA">
        <w:rPr>
          <w:sz w:val="24"/>
        </w:rPr>
        <w:t>H</w:t>
      </w:r>
      <w:r w:rsidR="002D61DB" w:rsidRPr="005F47DA">
        <w:rPr>
          <w:sz w:val="24"/>
        </w:rPr>
        <w:t xml:space="preserve">aven </w:t>
      </w:r>
      <w:r w:rsidRPr="005F47DA">
        <w:rPr>
          <w:sz w:val="24"/>
        </w:rPr>
        <w:t>G</w:t>
      </w:r>
      <w:r w:rsidR="002D61DB" w:rsidRPr="005F47DA">
        <w:rPr>
          <w:sz w:val="24"/>
        </w:rPr>
        <w:t>ardens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has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a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total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of</w:t>
      </w:r>
      <w:r w:rsidRPr="005F47DA">
        <w:rPr>
          <w:spacing w:val="-4"/>
          <w:sz w:val="24"/>
        </w:rPr>
        <w:t xml:space="preserve"> </w:t>
      </w:r>
      <w:r w:rsidRPr="005F47DA">
        <w:rPr>
          <w:sz w:val="24"/>
        </w:rPr>
        <w:t>99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available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free</w:t>
      </w:r>
      <w:r w:rsidRPr="005F47DA">
        <w:rPr>
          <w:spacing w:val="-4"/>
          <w:sz w:val="24"/>
        </w:rPr>
        <w:t xml:space="preserve"> </w:t>
      </w:r>
      <w:r w:rsidRPr="005F47DA">
        <w:rPr>
          <w:sz w:val="24"/>
        </w:rPr>
        <w:t>parking</w:t>
      </w:r>
      <w:r w:rsidRPr="005F47DA">
        <w:rPr>
          <w:spacing w:val="-2"/>
          <w:sz w:val="24"/>
        </w:rPr>
        <w:t xml:space="preserve"> </w:t>
      </w:r>
      <w:r w:rsidRPr="005F47DA">
        <w:rPr>
          <w:sz w:val="24"/>
        </w:rPr>
        <w:t>spaces.</w:t>
      </w:r>
      <w:r w:rsidRPr="005F47DA">
        <w:rPr>
          <w:spacing w:val="-4"/>
          <w:sz w:val="24"/>
        </w:rPr>
        <w:t xml:space="preserve"> </w:t>
      </w:r>
      <w:r w:rsidRPr="005F47DA">
        <w:rPr>
          <w:sz w:val="24"/>
        </w:rPr>
        <w:t>If</w:t>
      </w:r>
      <w:r w:rsidRPr="005F47DA">
        <w:rPr>
          <w:spacing w:val="-4"/>
          <w:sz w:val="24"/>
        </w:rPr>
        <w:t xml:space="preserve"> </w:t>
      </w:r>
      <w:r w:rsidRPr="005F47DA">
        <w:rPr>
          <w:sz w:val="24"/>
        </w:rPr>
        <w:t>valet</w:t>
      </w:r>
      <w:r w:rsidRPr="005F47DA">
        <w:rPr>
          <w:spacing w:val="-2"/>
          <w:sz w:val="24"/>
        </w:rPr>
        <w:t xml:space="preserve"> </w:t>
      </w:r>
      <w:r w:rsidRPr="005F47DA">
        <w:rPr>
          <w:sz w:val="24"/>
        </w:rPr>
        <w:t>service</w:t>
      </w:r>
      <w:r w:rsidRPr="005F47DA">
        <w:rPr>
          <w:spacing w:val="-4"/>
          <w:sz w:val="24"/>
        </w:rPr>
        <w:t xml:space="preserve"> </w:t>
      </w:r>
      <w:r w:rsidRPr="005F47DA">
        <w:rPr>
          <w:sz w:val="24"/>
        </w:rPr>
        <w:t>is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desired, it must be organized with a licensed provider who can provide proof of insurance. For</w:t>
      </w:r>
      <w:r w:rsidRPr="005F47DA">
        <w:rPr>
          <w:spacing w:val="-2"/>
          <w:sz w:val="24"/>
        </w:rPr>
        <w:t xml:space="preserve"> </w:t>
      </w:r>
      <w:r w:rsidRPr="005F47DA">
        <w:rPr>
          <w:sz w:val="24"/>
        </w:rPr>
        <w:t>safety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and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security,</w:t>
      </w:r>
      <w:r w:rsidRPr="005F47DA">
        <w:rPr>
          <w:spacing w:val="-2"/>
          <w:sz w:val="24"/>
        </w:rPr>
        <w:t xml:space="preserve"> </w:t>
      </w:r>
      <w:r w:rsidRPr="005F47DA">
        <w:rPr>
          <w:sz w:val="24"/>
        </w:rPr>
        <w:t>we</w:t>
      </w:r>
      <w:r w:rsidRPr="005F47DA">
        <w:rPr>
          <w:spacing w:val="-2"/>
          <w:sz w:val="24"/>
        </w:rPr>
        <w:t xml:space="preserve"> </w:t>
      </w:r>
      <w:r w:rsidRPr="005F47DA">
        <w:rPr>
          <w:sz w:val="24"/>
        </w:rPr>
        <w:t>ask</w:t>
      </w:r>
      <w:r w:rsidRPr="005F47DA">
        <w:rPr>
          <w:spacing w:val="-3"/>
          <w:sz w:val="24"/>
        </w:rPr>
        <w:t xml:space="preserve"> </w:t>
      </w:r>
      <w:r w:rsidRPr="005F47DA">
        <w:rPr>
          <w:sz w:val="24"/>
        </w:rPr>
        <w:t>that all private event attendees use</w:t>
      </w:r>
      <w:r w:rsidRPr="005F47DA">
        <w:rPr>
          <w:b/>
          <w:sz w:val="24"/>
        </w:rPr>
        <w:t xml:space="preserve"> </w:t>
      </w:r>
      <w:r w:rsidR="007872E8" w:rsidRPr="005F47DA">
        <w:rPr>
          <w:b/>
          <w:sz w:val="24"/>
        </w:rPr>
        <w:t xml:space="preserve">the </w:t>
      </w:r>
      <w:r w:rsidRPr="005F47DA">
        <w:rPr>
          <w:b/>
          <w:sz w:val="24"/>
        </w:rPr>
        <w:t>west</w:t>
      </w:r>
      <w:r w:rsidRPr="005F47DA">
        <w:rPr>
          <w:b/>
          <w:spacing w:val="-2"/>
          <w:sz w:val="24"/>
        </w:rPr>
        <w:t xml:space="preserve"> </w:t>
      </w:r>
      <w:r w:rsidRPr="005F47DA">
        <w:rPr>
          <w:b/>
          <w:sz w:val="24"/>
        </w:rPr>
        <w:t>parking</w:t>
      </w:r>
      <w:r w:rsidRPr="005F47DA">
        <w:rPr>
          <w:b/>
          <w:spacing w:val="-1"/>
          <w:sz w:val="24"/>
        </w:rPr>
        <w:t xml:space="preserve"> </w:t>
      </w:r>
      <w:r w:rsidRPr="005F47DA">
        <w:rPr>
          <w:b/>
          <w:sz w:val="24"/>
        </w:rPr>
        <w:t>lot</w:t>
      </w:r>
      <w:r w:rsidRPr="005F47DA">
        <w:rPr>
          <w:b/>
          <w:spacing w:val="-1"/>
          <w:sz w:val="24"/>
        </w:rPr>
        <w:t xml:space="preserve"> </w:t>
      </w:r>
      <w:r w:rsidRPr="005F47DA">
        <w:rPr>
          <w:b/>
          <w:sz w:val="24"/>
        </w:rPr>
        <w:t>adjacent</w:t>
      </w:r>
      <w:r w:rsidRPr="005F47DA">
        <w:rPr>
          <w:b/>
          <w:spacing w:val="-2"/>
          <w:sz w:val="24"/>
        </w:rPr>
        <w:t xml:space="preserve"> </w:t>
      </w:r>
      <w:r w:rsidRPr="005F47DA">
        <w:rPr>
          <w:b/>
          <w:sz w:val="24"/>
        </w:rPr>
        <w:t>to</w:t>
      </w:r>
      <w:r w:rsidRPr="005F47DA">
        <w:rPr>
          <w:b/>
          <w:spacing w:val="-2"/>
          <w:sz w:val="24"/>
        </w:rPr>
        <w:t xml:space="preserve"> </w:t>
      </w:r>
      <w:r w:rsidRPr="005F47DA">
        <w:rPr>
          <w:b/>
          <w:sz w:val="24"/>
        </w:rPr>
        <w:t>our</w:t>
      </w:r>
      <w:r w:rsidRPr="005F47DA">
        <w:rPr>
          <w:b/>
          <w:spacing w:val="-1"/>
          <w:sz w:val="24"/>
        </w:rPr>
        <w:t xml:space="preserve"> </w:t>
      </w:r>
      <w:r w:rsidRPr="005F47DA">
        <w:rPr>
          <w:b/>
          <w:sz w:val="24"/>
        </w:rPr>
        <w:t>loading</w:t>
      </w:r>
      <w:r w:rsidRPr="005F47DA">
        <w:rPr>
          <w:b/>
          <w:spacing w:val="-2"/>
          <w:sz w:val="24"/>
        </w:rPr>
        <w:t xml:space="preserve"> </w:t>
      </w:r>
      <w:r w:rsidRPr="005F47DA">
        <w:rPr>
          <w:b/>
          <w:sz w:val="24"/>
        </w:rPr>
        <w:t>zone</w:t>
      </w:r>
      <w:r w:rsidRPr="005F47DA">
        <w:rPr>
          <w:sz w:val="24"/>
        </w:rPr>
        <w:t xml:space="preserve"> and the west entry</w:t>
      </w:r>
      <w:r w:rsidRPr="005F47DA">
        <w:rPr>
          <w:spacing w:val="-8"/>
          <w:sz w:val="24"/>
        </w:rPr>
        <w:t xml:space="preserve"> </w:t>
      </w:r>
      <w:r w:rsidRPr="005F47DA">
        <w:rPr>
          <w:sz w:val="24"/>
        </w:rPr>
        <w:t>gate.</w:t>
      </w:r>
    </w:p>
    <w:p w14:paraId="35829CC1" w14:textId="77777777" w:rsidR="002C3E15" w:rsidRPr="002C3E15" w:rsidRDefault="002C3E15" w:rsidP="002C3E15">
      <w:pPr>
        <w:pStyle w:val="Heading1"/>
        <w:tabs>
          <w:tab w:val="left" w:pos="405"/>
          <w:tab w:val="left" w:pos="459"/>
          <w:tab w:val="left" w:pos="460"/>
        </w:tabs>
        <w:ind w:left="404" w:right="116" w:firstLine="0"/>
      </w:pPr>
    </w:p>
    <w:p w14:paraId="2651F567" w14:textId="051C9B68" w:rsidR="00086672" w:rsidRPr="00086672" w:rsidRDefault="00775F76" w:rsidP="00086672">
      <w:pPr>
        <w:pStyle w:val="Heading1"/>
        <w:numPr>
          <w:ilvl w:val="0"/>
          <w:numId w:val="1"/>
        </w:numPr>
        <w:tabs>
          <w:tab w:val="left" w:pos="405"/>
          <w:tab w:val="left" w:pos="459"/>
          <w:tab w:val="left" w:pos="460"/>
        </w:tabs>
        <w:ind w:left="404" w:right="116" w:hanging="247"/>
      </w:pPr>
      <w:r w:rsidRPr="00086672">
        <w:rPr>
          <w:u w:val="single"/>
        </w:rPr>
        <w:lastRenderedPageBreak/>
        <w:t xml:space="preserve">Room </w:t>
      </w:r>
      <w:r w:rsidR="002D61DB">
        <w:rPr>
          <w:u w:val="single"/>
        </w:rPr>
        <w:t>S</w:t>
      </w:r>
      <w:r w:rsidRPr="00086672">
        <w:rPr>
          <w:u w:val="single"/>
        </w:rPr>
        <w:t>et</w:t>
      </w:r>
      <w:r w:rsidR="005F47DA">
        <w:rPr>
          <w:u w:val="single"/>
        </w:rPr>
        <w:t xml:space="preserve"> </w:t>
      </w:r>
      <w:r w:rsidRPr="00086672">
        <w:rPr>
          <w:u w:val="single"/>
        </w:rPr>
        <w:t>up</w:t>
      </w:r>
      <w:r w:rsidR="002D2A32" w:rsidRPr="00086672">
        <w:rPr>
          <w:u w:val="single"/>
        </w:rPr>
        <w:t>:</w:t>
      </w:r>
      <w:r w:rsidR="00086672" w:rsidRPr="00086672">
        <w:tab/>
      </w:r>
      <w:r w:rsidR="00086672" w:rsidRPr="00086672">
        <w:tab/>
      </w:r>
      <w:r w:rsidR="00086672" w:rsidRPr="00086672">
        <w:tab/>
      </w:r>
    </w:p>
    <w:p w14:paraId="5EE8D04F" w14:textId="0924F481" w:rsidR="00302BE0" w:rsidRPr="00086672" w:rsidRDefault="00086672" w:rsidP="00647A86">
      <w:pPr>
        <w:pStyle w:val="ListParagraph"/>
        <w:numPr>
          <w:ilvl w:val="1"/>
          <w:numId w:val="1"/>
        </w:numPr>
        <w:tabs>
          <w:tab w:val="left" w:pos="1238"/>
        </w:tabs>
        <w:spacing w:before="116"/>
        <w:ind w:left="1237" w:right="714"/>
        <w:jc w:val="both"/>
        <w:rPr>
          <w:b/>
          <w:sz w:val="24"/>
        </w:rPr>
      </w:pPr>
      <w:r w:rsidRPr="00086672">
        <w:rPr>
          <w:sz w:val="24"/>
        </w:rPr>
        <w:t xml:space="preserve">All room rentals include use of our tables and chairs </w:t>
      </w:r>
      <w:r w:rsidRPr="00086672">
        <w:rPr>
          <w:b/>
          <w:sz w:val="24"/>
        </w:rPr>
        <w:t xml:space="preserve">as available </w:t>
      </w:r>
      <w:r w:rsidRPr="00086672">
        <w:rPr>
          <w:sz w:val="24"/>
        </w:rPr>
        <w:t>on the day of your</w:t>
      </w:r>
      <w:r w:rsidRPr="00086672">
        <w:rPr>
          <w:spacing w:val="-13"/>
          <w:sz w:val="24"/>
        </w:rPr>
        <w:t xml:space="preserve"> </w:t>
      </w:r>
      <w:r w:rsidRPr="00086672">
        <w:rPr>
          <w:sz w:val="24"/>
        </w:rPr>
        <w:t>event.</w:t>
      </w:r>
      <w:r>
        <w:rPr>
          <w:sz w:val="24"/>
        </w:rPr>
        <w:t xml:space="preserve"> </w:t>
      </w:r>
      <w:r w:rsidR="002D2A32" w:rsidRPr="00086672">
        <w:rPr>
          <w:sz w:val="24"/>
        </w:rPr>
        <w:t>If you require tables and chairs beyond what is available, they must be brought in from an</w:t>
      </w:r>
      <w:r w:rsidR="002D2A32" w:rsidRPr="00086672">
        <w:rPr>
          <w:spacing w:val="-35"/>
          <w:sz w:val="24"/>
        </w:rPr>
        <w:t xml:space="preserve"> </w:t>
      </w:r>
      <w:r w:rsidR="002D2A32" w:rsidRPr="00086672">
        <w:rPr>
          <w:sz w:val="24"/>
        </w:rPr>
        <w:t>outside rental company</w:t>
      </w:r>
      <w:r w:rsidR="00647A86" w:rsidRPr="00086672">
        <w:rPr>
          <w:sz w:val="24"/>
        </w:rPr>
        <w:t>, and r</w:t>
      </w:r>
      <w:r w:rsidR="002D2A32" w:rsidRPr="00086672">
        <w:rPr>
          <w:sz w:val="24"/>
        </w:rPr>
        <w:t xml:space="preserve">ental companies are responsible for the setup, </w:t>
      </w:r>
      <w:r w:rsidR="007872E8">
        <w:rPr>
          <w:sz w:val="24"/>
        </w:rPr>
        <w:t>break</w:t>
      </w:r>
      <w:r w:rsidR="002D2A32" w:rsidRPr="00086672">
        <w:rPr>
          <w:sz w:val="24"/>
        </w:rPr>
        <w:t xml:space="preserve">down, and removal of their property. All items must be delivered and removed the same day as the event. </w:t>
      </w:r>
      <w:r w:rsidR="002D2A32" w:rsidRPr="00086672">
        <w:rPr>
          <w:b/>
          <w:sz w:val="24"/>
        </w:rPr>
        <w:t xml:space="preserve">NHG staﬀ cannot sign for nor </w:t>
      </w:r>
      <w:r w:rsidR="00827D5D" w:rsidRPr="00086672">
        <w:rPr>
          <w:b/>
          <w:sz w:val="24"/>
        </w:rPr>
        <w:t xml:space="preserve">be held </w:t>
      </w:r>
      <w:r w:rsidR="002D2A32" w:rsidRPr="00086672">
        <w:rPr>
          <w:b/>
          <w:sz w:val="24"/>
        </w:rPr>
        <w:t>liable for equipment</w:t>
      </w:r>
      <w:r w:rsidR="007872E8">
        <w:rPr>
          <w:b/>
          <w:sz w:val="24"/>
        </w:rPr>
        <w:t xml:space="preserve"> rented</w:t>
      </w:r>
      <w:r w:rsidR="002D2A32" w:rsidRPr="00086672">
        <w:rPr>
          <w:b/>
          <w:sz w:val="24"/>
        </w:rPr>
        <w:t xml:space="preserve"> from outside</w:t>
      </w:r>
      <w:r w:rsidR="002D2A32" w:rsidRPr="00086672">
        <w:rPr>
          <w:b/>
          <w:spacing w:val="-5"/>
          <w:sz w:val="24"/>
        </w:rPr>
        <w:t xml:space="preserve"> </w:t>
      </w:r>
      <w:r w:rsidR="002D2A32" w:rsidRPr="00086672">
        <w:rPr>
          <w:b/>
          <w:sz w:val="24"/>
        </w:rPr>
        <w:t>companies.</w:t>
      </w:r>
    </w:p>
    <w:p w14:paraId="796FC9BF" w14:textId="77777777" w:rsidR="00775F76" w:rsidRDefault="002D2A32" w:rsidP="00775F76">
      <w:pPr>
        <w:pStyle w:val="ListParagraph"/>
        <w:numPr>
          <w:ilvl w:val="1"/>
          <w:numId w:val="1"/>
        </w:numPr>
        <w:tabs>
          <w:tab w:val="left" w:pos="1237"/>
          <w:tab w:val="left" w:pos="1238"/>
        </w:tabs>
        <w:spacing w:before="116"/>
        <w:ind w:left="1237" w:right="267"/>
        <w:rPr>
          <w:sz w:val="24"/>
        </w:rPr>
      </w:pPr>
      <w:r>
        <w:rPr>
          <w:sz w:val="24"/>
        </w:rPr>
        <w:t xml:space="preserve">For </w:t>
      </w:r>
      <w:r w:rsidR="00647A86">
        <w:rPr>
          <w:sz w:val="24"/>
        </w:rPr>
        <w:t>room rental only</w:t>
      </w:r>
      <w:r>
        <w:rPr>
          <w:sz w:val="24"/>
        </w:rPr>
        <w:t xml:space="preserve">, we are </w:t>
      </w:r>
      <w:r>
        <w:rPr>
          <w:b/>
          <w:sz w:val="24"/>
        </w:rPr>
        <w:t xml:space="preserve">unable to assist you with the moving of your materials </w:t>
      </w:r>
      <w:r>
        <w:rPr>
          <w:sz w:val="24"/>
        </w:rPr>
        <w:t>in or out of the</w:t>
      </w:r>
      <w:r>
        <w:rPr>
          <w:spacing w:val="-32"/>
          <w:sz w:val="24"/>
        </w:rPr>
        <w:t xml:space="preserve"> </w:t>
      </w:r>
      <w:r>
        <w:rPr>
          <w:sz w:val="24"/>
        </w:rPr>
        <w:t>rooms.</w:t>
      </w:r>
      <w:r w:rsidR="00775F76">
        <w:rPr>
          <w:sz w:val="24"/>
        </w:rPr>
        <w:t xml:space="preserve"> </w:t>
      </w:r>
      <w:r w:rsidR="00775F76">
        <w:rPr>
          <w:b/>
          <w:sz w:val="24"/>
        </w:rPr>
        <w:t>The</w:t>
      </w:r>
      <w:r w:rsidR="00775F76">
        <w:rPr>
          <w:b/>
          <w:spacing w:val="-4"/>
          <w:sz w:val="24"/>
        </w:rPr>
        <w:t xml:space="preserve"> </w:t>
      </w:r>
      <w:r w:rsidR="00775F76">
        <w:rPr>
          <w:b/>
          <w:sz w:val="24"/>
        </w:rPr>
        <w:t>room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must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be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returned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to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its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prior</w:t>
      </w:r>
      <w:r w:rsidR="00775F76">
        <w:rPr>
          <w:b/>
          <w:spacing w:val="-3"/>
          <w:sz w:val="24"/>
        </w:rPr>
        <w:t xml:space="preserve"> </w:t>
      </w:r>
      <w:r w:rsidR="00775F76">
        <w:rPr>
          <w:b/>
          <w:sz w:val="24"/>
        </w:rPr>
        <w:t>state.</w:t>
      </w:r>
      <w:r w:rsidR="00775F76">
        <w:rPr>
          <w:b/>
          <w:spacing w:val="-2"/>
          <w:sz w:val="24"/>
        </w:rPr>
        <w:t xml:space="preserve"> </w:t>
      </w:r>
      <w:r w:rsidR="00775F76">
        <w:rPr>
          <w:sz w:val="24"/>
        </w:rPr>
        <w:t>Help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us</w:t>
      </w:r>
      <w:r w:rsidR="00775F76">
        <w:rPr>
          <w:spacing w:val="-4"/>
          <w:sz w:val="24"/>
        </w:rPr>
        <w:t xml:space="preserve"> </w:t>
      </w:r>
      <w:r w:rsidR="00775F76">
        <w:rPr>
          <w:sz w:val="24"/>
        </w:rPr>
        <w:t>to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recycle and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remove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any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trash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upon</w:t>
      </w:r>
      <w:r w:rsidR="00775F76">
        <w:rPr>
          <w:spacing w:val="-3"/>
          <w:sz w:val="24"/>
        </w:rPr>
        <w:t xml:space="preserve"> </w:t>
      </w:r>
      <w:r w:rsidR="00775F76">
        <w:rPr>
          <w:sz w:val="24"/>
        </w:rPr>
        <w:t>conclusion of your event. We are not responsible for any items left behind.</w:t>
      </w:r>
    </w:p>
    <w:p w14:paraId="09204051" w14:textId="77777777" w:rsidR="002C3E15" w:rsidRDefault="002D2A32" w:rsidP="002C3E15">
      <w:pPr>
        <w:pStyle w:val="ListParagraph"/>
        <w:numPr>
          <w:ilvl w:val="1"/>
          <w:numId w:val="1"/>
        </w:numPr>
        <w:tabs>
          <w:tab w:val="left" w:pos="459"/>
          <w:tab w:val="left" w:pos="460"/>
          <w:tab w:val="left" w:pos="1237"/>
          <w:tab w:val="left" w:pos="1238"/>
        </w:tabs>
        <w:spacing w:before="121"/>
        <w:ind w:left="1237" w:right="173"/>
        <w:rPr>
          <w:sz w:val="24"/>
        </w:rPr>
      </w:pPr>
      <w:r w:rsidRPr="002C3E15">
        <w:rPr>
          <w:b/>
          <w:sz w:val="24"/>
        </w:rPr>
        <w:t>Tablecloths</w:t>
      </w:r>
      <w:r w:rsidRPr="002C3E15">
        <w:rPr>
          <w:b/>
          <w:spacing w:val="-5"/>
          <w:sz w:val="24"/>
        </w:rPr>
        <w:t xml:space="preserve"> </w:t>
      </w:r>
      <w:r w:rsidRPr="002C3E15">
        <w:rPr>
          <w:b/>
          <w:sz w:val="24"/>
        </w:rPr>
        <w:t>or</w:t>
      </w:r>
      <w:r w:rsidRPr="002C3E15">
        <w:rPr>
          <w:b/>
          <w:spacing w:val="-3"/>
          <w:sz w:val="24"/>
        </w:rPr>
        <w:t xml:space="preserve"> </w:t>
      </w:r>
      <w:r w:rsidRPr="002C3E15">
        <w:rPr>
          <w:b/>
          <w:sz w:val="24"/>
        </w:rPr>
        <w:t>protective</w:t>
      </w:r>
      <w:r w:rsidRPr="002C3E15">
        <w:rPr>
          <w:b/>
          <w:spacing w:val="-3"/>
          <w:sz w:val="24"/>
        </w:rPr>
        <w:t xml:space="preserve"> </w:t>
      </w:r>
      <w:r w:rsidRPr="002C3E15">
        <w:rPr>
          <w:b/>
          <w:sz w:val="24"/>
        </w:rPr>
        <w:t>coverings</w:t>
      </w:r>
      <w:r w:rsidRPr="002C3E15">
        <w:rPr>
          <w:b/>
          <w:spacing w:val="-4"/>
          <w:sz w:val="24"/>
        </w:rPr>
        <w:t xml:space="preserve"> </w:t>
      </w:r>
      <w:r w:rsidRPr="002C3E15">
        <w:rPr>
          <w:b/>
          <w:sz w:val="24"/>
        </w:rPr>
        <w:t>are</w:t>
      </w:r>
      <w:r w:rsidRPr="002C3E15">
        <w:rPr>
          <w:b/>
          <w:spacing w:val="-3"/>
          <w:sz w:val="24"/>
        </w:rPr>
        <w:t xml:space="preserve"> </w:t>
      </w:r>
      <w:r w:rsidRPr="002C3E15">
        <w:rPr>
          <w:b/>
          <w:sz w:val="24"/>
        </w:rPr>
        <w:t xml:space="preserve">required </w:t>
      </w:r>
      <w:r w:rsidRPr="002C3E15">
        <w:rPr>
          <w:i/>
          <w:sz w:val="24"/>
        </w:rPr>
        <w:t>at</w:t>
      </w:r>
      <w:r w:rsidRPr="002C3E15">
        <w:rPr>
          <w:i/>
          <w:spacing w:val="-4"/>
          <w:sz w:val="24"/>
        </w:rPr>
        <w:t xml:space="preserve"> </w:t>
      </w:r>
      <w:r w:rsidRPr="002C3E15">
        <w:rPr>
          <w:i/>
          <w:sz w:val="24"/>
        </w:rPr>
        <w:t>all</w:t>
      </w:r>
      <w:r w:rsidRPr="002C3E15">
        <w:rPr>
          <w:i/>
          <w:spacing w:val="-4"/>
          <w:sz w:val="24"/>
        </w:rPr>
        <w:t xml:space="preserve"> </w:t>
      </w:r>
      <w:r w:rsidRPr="002C3E15">
        <w:rPr>
          <w:i/>
          <w:sz w:val="24"/>
        </w:rPr>
        <w:t>times</w:t>
      </w:r>
      <w:r w:rsidRPr="002C3E15">
        <w:rPr>
          <w:i/>
          <w:spacing w:val="-3"/>
          <w:sz w:val="24"/>
        </w:rPr>
        <w:t xml:space="preserve"> </w:t>
      </w:r>
      <w:r w:rsidRPr="002C3E15">
        <w:rPr>
          <w:sz w:val="24"/>
        </w:rPr>
        <w:t>to</w:t>
      </w:r>
      <w:r w:rsidRPr="002C3E15">
        <w:rPr>
          <w:spacing w:val="-3"/>
          <w:sz w:val="24"/>
        </w:rPr>
        <w:t xml:space="preserve"> </w:t>
      </w:r>
      <w:r w:rsidRPr="002C3E15">
        <w:rPr>
          <w:sz w:val="24"/>
        </w:rPr>
        <w:t>ensure</w:t>
      </w:r>
      <w:r w:rsidRPr="002C3E15">
        <w:rPr>
          <w:spacing w:val="-4"/>
          <w:sz w:val="24"/>
        </w:rPr>
        <w:t xml:space="preserve"> </w:t>
      </w:r>
      <w:r w:rsidRPr="002C3E15">
        <w:rPr>
          <w:sz w:val="24"/>
        </w:rPr>
        <w:t>the</w:t>
      </w:r>
      <w:r w:rsidRPr="002C3E15">
        <w:rPr>
          <w:spacing w:val="-3"/>
          <w:sz w:val="24"/>
        </w:rPr>
        <w:t xml:space="preserve"> </w:t>
      </w:r>
      <w:r w:rsidRPr="002C3E15">
        <w:rPr>
          <w:sz w:val="24"/>
        </w:rPr>
        <w:t>life</w:t>
      </w:r>
      <w:r w:rsidRPr="002C3E15">
        <w:rPr>
          <w:spacing w:val="-4"/>
          <w:sz w:val="24"/>
        </w:rPr>
        <w:t xml:space="preserve"> </w:t>
      </w:r>
      <w:r w:rsidRPr="002C3E15">
        <w:rPr>
          <w:sz w:val="24"/>
        </w:rPr>
        <w:t>of</w:t>
      </w:r>
      <w:r w:rsidRPr="002C3E15">
        <w:rPr>
          <w:spacing w:val="-4"/>
          <w:sz w:val="24"/>
        </w:rPr>
        <w:t xml:space="preserve"> </w:t>
      </w:r>
      <w:r w:rsidRPr="002C3E15">
        <w:rPr>
          <w:sz w:val="24"/>
        </w:rPr>
        <w:t>our</w:t>
      </w:r>
      <w:r w:rsidRPr="002C3E15">
        <w:rPr>
          <w:spacing w:val="-4"/>
          <w:sz w:val="24"/>
        </w:rPr>
        <w:t xml:space="preserve"> </w:t>
      </w:r>
      <w:r w:rsidRPr="002C3E15">
        <w:rPr>
          <w:sz w:val="24"/>
        </w:rPr>
        <w:t>furniture. They may be requested, but availability is not</w:t>
      </w:r>
      <w:r w:rsidRPr="002C3E15">
        <w:rPr>
          <w:spacing w:val="-7"/>
          <w:sz w:val="24"/>
        </w:rPr>
        <w:t xml:space="preserve"> </w:t>
      </w:r>
      <w:r w:rsidRPr="002C3E15">
        <w:rPr>
          <w:sz w:val="24"/>
        </w:rPr>
        <w:t>guaranteed.</w:t>
      </w:r>
      <w:r w:rsidR="00EA0F51" w:rsidRPr="002C3E15">
        <w:rPr>
          <w:sz w:val="24"/>
        </w:rPr>
        <w:t xml:space="preserve"> </w:t>
      </w:r>
    </w:p>
    <w:p w14:paraId="5C5D8DF0" w14:textId="443039A5" w:rsidR="009B074B" w:rsidRPr="002C3E15" w:rsidRDefault="00EA0F51" w:rsidP="002C3E15">
      <w:pPr>
        <w:pStyle w:val="ListParagraph"/>
        <w:numPr>
          <w:ilvl w:val="1"/>
          <w:numId w:val="1"/>
        </w:numPr>
        <w:tabs>
          <w:tab w:val="left" w:pos="459"/>
          <w:tab w:val="left" w:pos="460"/>
          <w:tab w:val="left" w:pos="1237"/>
          <w:tab w:val="left" w:pos="1238"/>
        </w:tabs>
        <w:spacing w:before="121"/>
        <w:ind w:left="1237" w:right="173"/>
        <w:rPr>
          <w:sz w:val="24"/>
        </w:rPr>
      </w:pPr>
      <w:bookmarkStart w:id="0" w:name="_GoBack"/>
      <w:bookmarkEnd w:id="0"/>
      <w:r w:rsidRPr="002C3E15">
        <w:rPr>
          <w:b/>
          <w:sz w:val="24"/>
        </w:rPr>
        <w:t>No open flames</w:t>
      </w:r>
      <w:r w:rsidRPr="002C3E15">
        <w:rPr>
          <w:sz w:val="24"/>
        </w:rPr>
        <w:t xml:space="preserve"> or candles are allowed in event rooms.</w:t>
      </w:r>
      <w:r w:rsidR="00E834BF" w:rsidRPr="002C3E15">
        <w:rPr>
          <w:sz w:val="24"/>
        </w:rPr>
        <w:t xml:space="preserve"> </w:t>
      </w:r>
      <w:r w:rsidR="002D61DB" w:rsidRPr="002C3E15">
        <w:rPr>
          <w:sz w:val="24"/>
        </w:rPr>
        <w:t>S</w:t>
      </w:r>
      <w:r w:rsidR="009B074B" w:rsidRPr="002C3E15">
        <w:rPr>
          <w:sz w:val="24"/>
        </w:rPr>
        <w:t xml:space="preserve">moking is </w:t>
      </w:r>
      <w:r w:rsidR="002D61DB" w:rsidRPr="002C3E15">
        <w:rPr>
          <w:sz w:val="24"/>
        </w:rPr>
        <w:t xml:space="preserve">not </w:t>
      </w:r>
      <w:r w:rsidR="009B074B" w:rsidRPr="002C3E15">
        <w:rPr>
          <w:sz w:val="24"/>
        </w:rPr>
        <w:t>allowed on the North Haven Gardens property.</w:t>
      </w:r>
    </w:p>
    <w:p w14:paraId="6165A284" w14:textId="77777777" w:rsidR="00302BE0" w:rsidRDefault="002D2A32">
      <w:pPr>
        <w:pStyle w:val="Heading1"/>
        <w:numPr>
          <w:ilvl w:val="0"/>
          <w:numId w:val="1"/>
        </w:numPr>
        <w:tabs>
          <w:tab w:val="left" w:pos="469"/>
        </w:tabs>
        <w:spacing w:before="119"/>
        <w:ind w:left="468" w:hanging="311"/>
      </w:pPr>
      <w:r>
        <w:rPr>
          <w:u w:val="single"/>
        </w:rPr>
        <w:t>Food 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Beverage:</w:t>
      </w:r>
    </w:p>
    <w:p w14:paraId="32FA9388" w14:textId="77777777" w:rsidR="002D61DB" w:rsidRPr="009B074B" w:rsidRDefault="00086672" w:rsidP="002D61DB">
      <w:pPr>
        <w:pStyle w:val="ListParagraph"/>
        <w:numPr>
          <w:ilvl w:val="1"/>
          <w:numId w:val="1"/>
        </w:numPr>
        <w:tabs>
          <w:tab w:val="left" w:pos="1237"/>
          <w:tab w:val="left" w:pos="1238"/>
        </w:tabs>
        <w:spacing w:before="116"/>
        <w:ind w:left="1237" w:right="1190"/>
        <w:rPr>
          <w:sz w:val="24"/>
        </w:rPr>
      </w:pPr>
      <w:r w:rsidRPr="009B074B">
        <w:rPr>
          <w:b/>
          <w:sz w:val="24"/>
        </w:rPr>
        <w:t>All food and beverage</w:t>
      </w:r>
      <w:r w:rsidRPr="009B074B">
        <w:rPr>
          <w:sz w:val="24"/>
        </w:rPr>
        <w:t xml:space="preserve">, including alcohol, must be purchased through the </w:t>
      </w:r>
      <w:r w:rsidR="00CF1A3E">
        <w:rPr>
          <w:sz w:val="24"/>
        </w:rPr>
        <w:t>C</w:t>
      </w:r>
      <w:r w:rsidRPr="009B074B">
        <w:rPr>
          <w:sz w:val="24"/>
        </w:rPr>
        <w:t>afé.</w:t>
      </w:r>
      <w:r w:rsidR="002D61DB">
        <w:rPr>
          <w:sz w:val="24"/>
        </w:rPr>
        <w:t xml:space="preserve"> </w:t>
      </w:r>
      <w:r w:rsidR="002D61DB" w:rsidRPr="009B074B">
        <w:rPr>
          <w:b/>
          <w:sz w:val="24"/>
        </w:rPr>
        <w:t xml:space="preserve">Per TABC rules, </w:t>
      </w:r>
      <w:r w:rsidR="002D61DB" w:rsidRPr="009B074B">
        <w:rPr>
          <w:sz w:val="24"/>
        </w:rPr>
        <w:t>no alcoholic beverages may be brought onto the premises for private</w:t>
      </w:r>
      <w:r w:rsidR="002D61DB" w:rsidRPr="009B074B">
        <w:rPr>
          <w:spacing w:val="-34"/>
          <w:sz w:val="24"/>
        </w:rPr>
        <w:t xml:space="preserve"> </w:t>
      </w:r>
      <w:r w:rsidR="002D61DB" w:rsidRPr="009B074B">
        <w:rPr>
          <w:sz w:val="24"/>
        </w:rPr>
        <w:t xml:space="preserve">events. </w:t>
      </w:r>
    </w:p>
    <w:p w14:paraId="1151FD48" w14:textId="43B14553" w:rsidR="00373B50" w:rsidRPr="009B074B" w:rsidRDefault="005F47DA">
      <w:pPr>
        <w:pStyle w:val="ListParagraph"/>
        <w:numPr>
          <w:ilvl w:val="1"/>
          <w:numId w:val="1"/>
        </w:numPr>
        <w:tabs>
          <w:tab w:val="left" w:pos="1237"/>
          <w:tab w:val="left" w:pos="1238"/>
        </w:tabs>
        <w:spacing w:before="116"/>
        <w:ind w:left="1237" w:right="1190"/>
        <w:rPr>
          <w:sz w:val="24"/>
        </w:rPr>
      </w:pPr>
      <w:r>
        <w:rPr>
          <w:sz w:val="24"/>
          <w:szCs w:val="24"/>
        </w:rPr>
        <w:t>If your group wishes to dine onsite and has not arranged catering, p</w:t>
      </w:r>
      <w:r w:rsidR="00373B50" w:rsidRPr="009B074B">
        <w:rPr>
          <w:sz w:val="24"/>
          <w:szCs w:val="24"/>
        </w:rPr>
        <w:t xml:space="preserve">lease call the café directly at </w:t>
      </w:r>
      <w:r w:rsidR="00373B50" w:rsidRPr="009B074B">
        <w:rPr>
          <w:b/>
          <w:sz w:val="24"/>
          <w:szCs w:val="24"/>
        </w:rPr>
        <w:t>972‐338‐2233</w:t>
      </w:r>
      <w:r w:rsidR="009B074B" w:rsidRPr="009B074B">
        <w:rPr>
          <w:sz w:val="24"/>
          <w:szCs w:val="24"/>
        </w:rPr>
        <w:t xml:space="preserve"> to make reservations.</w:t>
      </w:r>
    </w:p>
    <w:p w14:paraId="326811D6" w14:textId="77777777" w:rsidR="00302BE0" w:rsidRDefault="002D2A32">
      <w:pPr>
        <w:pStyle w:val="Heading1"/>
        <w:numPr>
          <w:ilvl w:val="0"/>
          <w:numId w:val="1"/>
        </w:numPr>
        <w:tabs>
          <w:tab w:val="left" w:pos="482"/>
        </w:tabs>
        <w:spacing w:before="121"/>
        <w:ind w:left="481" w:hanging="324"/>
      </w:pPr>
      <w:r>
        <w:rPr>
          <w:u w:val="single"/>
        </w:rPr>
        <w:t>Audio/Visual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Equipment:</w:t>
      </w:r>
    </w:p>
    <w:p w14:paraId="5D80FEBB" w14:textId="32897EF9" w:rsidR="00302BE0" w:rsidRPr="006A6E39" w:rsidRDefault="002D2A32">
      <w:pPr>
        <w:pStyle w:val="ListParagraph"/>
        <w:numPr>
          <w:ilvl w:val="1"/>
          <w:numId w:val="1"/>
        </w:numPr>
        <w:tabs>
          <w:tab w:val="left" w:pos="1229"/>
          <w:tab w:val="left" w:pos="1230"/>
        </w:tabs>
        <w:ind w:right="989" w:hanging="352"/>
        <w:rPr>
          <w:sz w:val="24"/>
        </w:rPr>
      </w:pPr>
      <w:r>
        <w:rPr>
          <w:b/>
          <w:sz w:val="24"/>
        </w:rPr>
        <w:t xml:space="preserve">A $50 ﬂat fee </w:t>
      </w:r>
      <w:r w:rsidRPr="006A6E39">
        <w:rPr>
          <w:sz w:val="24"/>
        </w:rPr>
        <w:t>is assessed for the use of A/V equipment, including any or all of the following: microphone, remote control, laptop, or projector (subject to</w:t>
      </w:r>
      <w:r w:rsidRPr="006A6E39">
        <w:rPr>
          <w:spacing w:val="-18"/>
          <w:sz w:val="24"/>
        </w:rPr>
        <w:t xml:space="preserve"> </w:t>
      </w:r>
      <w:r w:rsidRPr="006A6E39">
        <w:rPr>
          <w:sz w:val="24"/>
        </w:rPr>
        <w:t>availability).</w:t>
      </w:r>
    </w:p>
    <w:p w14:paraId="38B92A6B" w14:textId="77777777" w:rsidR="00302BE0" w:rsidRDefault="002D2A32">
      <w:pPr>
        <w:pStyle w:val="ListParagraph"/>
        <w:numPr>
          <w:ilvl w:val="0"/>
          <w:numId w:val="1"/>
        </w:numPr>
        <w:tabs>
          <w:tab w:val="left" w:pos="418"/>
        </w:tabs>
        <w:spacing w:before="120"/>
        <w:ind w:left="417" w:hanging="260"/>
        <w:rPr>
          <w:b/>
          <w:sz w:val="24"/>
        </w:rPr>
      </w:pPr>
      <w:r>
        <w:rPr>
          <w:b/>
          <w:sz w:val="24"/>
          <w:u w:val="single"/>
        </w:rPr>
        <w:t>Liability Insurance:</w:t>
      </w:r>
    </w:p>
    <w:p w14:paraId="329D2696" w14:textId="46705168" w:rsidR="00302BE0" w:rsidRDefault="009B074B">
      <w:pPr>
        <w:pStyle w:val="ListParagraph"/>
        <w:numPr>
          <w:ilvl w:val="1"/>
          <w:numId w:val="1"/>
        </w:numPr>
        <w:tabs>
          <w:tab w:val="left" w:pos="1229"/>
          <w:tab w:val="left" w:pos="1230"/>
        </w:tabs>
        <w:ind w:right="212" w:hanging="352"/>
        <w:rPr>
          <w:sz w:val="24"/>
        </w:rPr>
      </w:pPr>
      <w:r>
        <w:rPr>
          <w:sz w:val="24"/>
        </w:rPr>
        <w:t>At North Haven Garden’s discretion, c</w:t>
      </w:r>
      <w:r w:rsidR="002D2A32">
        <w:rPr>
          <w:sz w:val="24"/>
        </w:rPr>
        <w:t xml:space="preserve">lients </w:t>
      </w:r>
      <w:r w:rsidR="00CF1A3E">
        <w:rPr>
          <w:sz w:val="24"/>
        </w:rPr>
        <w:t>hosting</w:t>
      </w:r>
      <w:r w:rsidR="002D2A32">
        <w:rPr>
          <w:sz w:val="24"/>
        </w:rPr>
        <w:t xml:space="preserve"> </w:t>
      </w:r>
      <w:r w:rsidR="002D2A32" w:rsidRPr="00A07EBD">
        <w:rPr>
          <w:sz w:val="24"/>
        </w:rPr>
        <w:t xml:space="preserve">events outside of normal business hours </w:t>
      </w:r>
      <w:r>
        <w:rPr>
          <w:sz w:val="24"/>
        </w:rPr>
        <w:t>may be</w:t>
      </w:r>
      <w:r w:rsidR="002D2A32" w:rsidRPr="00A07EBD">
        <w:rPr>
          <w:sz w:val="24"/>
        </w:rPr>
        <w:t xml:space="preserve"> required to</w:t>
      </w:r>
      <w:r w:rsidR="002D2A32">
        <w:rPr>
          <w:b/>
          <w:sz w:val="24"/>
        </w:rPr>
        <w:t xml:space="preserve"> provide a copy of valid liability insuranc</w:t>
      </w:r>
      <w:r w:rsidR="00A07EBD">
        <w:rPr>
          <w:b/>
          <w:sz w:val="24"/>
        </w:rPr>
        <w:t>e at the same time the final balance is paid.</w:t>
      </w:r>
      <w:r w:rsidR="002D2A32">
        <w:rPr>
          <w:sz w:val="24"/>
        </w:rPr>
        <w:t xml:space="preserve"> This can o</w:t>
      </w:r>
      <w:r w:rsidR="00B20A84">
        <w:rPr>
          <w:sz w:val="24"/>
        </w:rPr>
        <w:t>ft</w:t>
      </w:r>
      <w:r w:rsidR="002D2A32">
        <w:rPr>
          <w:sz w:val="24"/>
        </w:rPr>
        <w:t xml:space="preserve">en be added to </w:t>
      </w:r>
      <w:r>
        <w:rPr>
          <w:sz w:val="24"/>
        </w:rPr>
        <w:t>a</w:t>
      </w:r>
      <w:r w:rsidR="002D2A32">
        <w:rPr>
          <w:sz w:val="24"/>
        </w:rPr>
        <w:t xml:space="preserve"> homeowner</w:t>
      </w:r>
      <w:r w:rsidR="00D26183">
        <w:rPr>
          <w:sz w:val="24"/>
        </w:rPr>
        <w:t>’</w:t>
      </w:r>
      <w:r w:rsidR="002D2A32">
        <w:rPr>
          <w:sz w:val="24"/>
        </w:rPr>
        <w:t>s insurance policy at minimal</w:t>
      </w:r>
      <w:r w:rsidR="002D2A32">
        <w:rPr>
          <w:spacing w:val="-33"/>
          <w:sz w:val="24"/>
        </w:rPr>
        <w:t xml:space="preserve"> </w:t>
      </w:r>
      <w:r w:rsidR="002D2A32">
        <w:rPr>
          <w:sz w:val="24"/>
        </w:rPr>
        <w:t>cost.</w:t>
      </w:r>
    </w:p>
    <w:p w14:paraId="51DE088E" w14:textId="77777777" w:rsidR="00302BE0" w:rsidRDefault="002D2A32">
      <w:pPr>
        <w:pStyle w:val="Heading1"/>
        <w:numPr>
          <w:ilvl w:val="0"/>
          <w:numId w:val="1"/>
        </w:numPr>
        <w:tabs>
          <w:tab w:val="left" w:pos="482"/>
        </w:tabs>
        <w:ind w:left="481" w:hanging="324"/>
      </w:pPr>
      <w:r>
        <w:rPr>
          <w:u w:val="single"/>
        </w:rPr>
        <w:t>Securing Your Date:</w:t>
      </w:r>
    </w:p>
    <w:p w14:paraId="4DFB150A" w14:textId="65EA6E52" w:rsidR="00302BE0" w:rsidRPr="00B55D48" w:rsidRDefault="002D2A32">
      <w:pPr>
        <w:pStyle w:val="ListParagraph"/>
        <w:numPr>
          <w:ilvl w:val="1"/>
          <w:numId w:val="1"/>
        </w:numPr>
        <w:tabs>
          <w:tab w:val="left" w:pos="1229"/>
          <w:tab w:val="left" w:pos="1230"/>
        </w:tabs>
        <w:ind w:right="264" w:hanging="352"/>
        <w:rPr>
          <w:sz w:val="24"/>
        </w:rPr>
      </w:pPr>
      <w:r>
        <w:rPr>
          <w:b/>
          <w:sz w:val="24"/>
        </w:rPr>
        <w:t xml:space="preserve">Your event date is secured </w:t>
      </w:r>
      <w:r w:rsidR="00647A86" w:rsidRPr="00AF5486">
        <w:rPr>
          <w:sz w:val="24"/>
        </w:rPr>
        <w:t>upon receipt of a</w:t>
      </w:r>
      <w:r w:rsidRPr="00AF5486">
        <w:rPr>
          <w:sz w:val="24"/>
        </w:rPr>
        <w:t xml:space="preserve"> signed contract and a deposit for 50% of the total rental &amp; catering amount </w:t>
      </w:r>
      <w:r w:rsidR="00A84A3C" w:rsidRPr="00AF5486">
        <w:rPr>
          <w:sz w:val="24"/>
        </w:rPr>
        <w:t xml:space="preserve">no less than </w:t>
      </w:r>
      <w:r w:rsidRPr="00AF5486">
        <w:rPr>
          <w:sz w:val="24"/>
        </w:rPr>
        <w:t>4 weeks prior to your requested date.</w:t>
      </w:r>
      <w:r>
        <w:rPr>
          <w:b/>
          <w:sz w:val="24"/>
        </w:rPr>
        <w:t xml:space="preserve"> </w:t>
      </w:r>
      <w:r>
        <w:rPr>
          <w:sz w:val="24"/>
        </w:rPr>
        <w:t>The balance</w:t>
      </w:r>
      <w:r w:rsidR="006A6E39">
        <w:rPr>
          <w:sz w:val="24"/>
        </w:rPr>
        <w:t>, along with a final catering head count,</w:t>
      </w:r>
      <w:r>
        <w:rPr>
          <w:sz w:val="24"/>
        </w:rPr>
        <w:t xml:space="preserve"> is due two weeks prior to your event.</w:t>
      </w:r>
      <w:r w:rsidR="005F6234">
        <w:rPr>
          <w:sz w:val="24"/>
        </w:rPr>
        <w:t xml:space="preserve"> </w:t>
      </w:r>
      <w:r w:rsidR="005F6234" w:rsidRPr="00A07EBD">
        <w:rPr>
          <w:sz w:val="24"/>
        </w:rPr>
        <w:t>R</w:t>
      </w:r>
      <w:r w:rsidR="001652FD" w:rsidRPr="00A07EBD">
        <w:rPr>
          <w:sz w:val="24"/>
        </w:rPr>
        <w:t>oom rental</w:t>
      </w:r>
      <w:r w:rsidR="005F6234" w:rsidRPr="00A07EBD">
        <w:rPr>
          <w:sz w:val="24"/>
        </w:rPr>
        <w:t>,</w:t>
      </w:r>
      <w:r w:rsidR="001652FD" w:rsidRPr="00A07EBD">
        <w:rPr>
          <w:sz w:val="24"/>
        </w:rPr>
        <w:t xml:space="preserve"> speaker</w:t>
      </w:r>
      <w:r w:rsidR="005F6234" w:rsidRPr="00A07EBD">
        <w:rPr>
          <w:sz w:val="24"/>
        </w:rPr>
        <w:t xml:space="preserve">, and catering fees are </w:t>
      </w:r>
      <w:r w:rsidR="005F6234" w:rsidRPr="005F6234">
        <w:rPr>
          <w:b/>
          <w:sz w:val="24"/>
        </w:rPr>
        <w:t>non-</w:t>
      </w:r>
      <w:r w:rsidR="001652FD" w:rsidRPr="005F6234">
        <w:rPr>
          <w:b/>
          <w:sz w:val="24"/>
        </w:rPr>
        <w:t>refundable within 2 weeks of the event</w:t>
      </w:r>
      <w:r w:rsidR="00E834BF">
        <w:rPr>
          <w:b/>
          <w:sz w:val="24"/>
        </w:rPr>
        <w:t>.</w:t>
      </w:r>
    </w:p>
    <w:p w14:paraId="278E5DD0" w14:textId="161A5E5D" w:rsidR="005F6234" w:rsidRPr="00697F47" w:rsidRDefault="002D2A32" w:rsidP="005F6234">
      <w:pPr>
        <w:pStyle w:val="Heading1"/>
        <w:numPr>
          <w:ilvl w:val="1"/>
          <w:numId w:val="1"/>
        </w:numPr>
        <w:tabs>
          <w:tab w:val="left" w:pos="546"/>
          <w:tab w:val="left" w:pos="1229"/>
          <w:tab w:val="left" w:pos="1230"/>
        </w:tabs>
        <w:spacing w:before="119"/>
        <w:ind w:left="1283" w:right="535" w:hanging="406"/>
        <w:rPr>
          <w:i/>
        </w:rPr>
      </w:pPr>
      <w:r w:rsidRPr="005F6234">
        <w:t>Cancellation</w:t>
      </w:r>
      <w:r w:rsidRPr="005F6234">
        <w:rPr>
          <w:spacing w:val="-2"/>
        </w:rPr>
        <w:t xml:space="preserve"> </w:t>
      </w:r>
      <w:r w:rsidRPr="005F6234">
        <w:t>Policy:</w:t>
      </w:r>
      <w:r w:rsidR="005F6234" w:rsidRPr="005F6234">
        <w:t xml:space="preserve"> </w:t>
      </w:r>
      <w:r w:rsidRPr="005F6234">
        <w:rPr>
          <w:b w:val="0"/>
        </w:rPr>
        <w:t xml:space="preserve">Your 50% deposit is </w:t>
      </w:r>
      <w:r w:rsidR="001652FD" w:rsidRPr="005F6234">
        <w:rPr>
          <w:b w:val="0"/>
        </w:rPr>
        <w:t xml:space="preserve">fully </w:t>
      </w:r>
      <w:r w:rsidRPr="005F6234">
        <w:rPr>
          <w:b w:val="0"/>
        </w:rPr>
        <w:t>refundable up until two weeks prior to your</w:t>
      </w:r>
      <w:r w:rsidR="00E834BF">
        <w:rPr>
          <w:b w:val="0"/>
        </w:rPr>
        <w:t xml:space="preserve"> </w:t>
      </w:r>
      <w:r w:rsidRPr="005F6234">
        <w:rPr>
          <w:b w:val="0"/>
        </w:rPr>
        <w:t>event</w:t>
      </w:r>
      <w:r w:rsidR="005F6234" w:rsidRPr="005F6234">
        <w:rPr>
          <w:b w:val="0"/>
        </w:rPr>
        <w:t>.</w:t>
      </w:r>
      <w:r w:rsidR="005F6234">
        <w:t xml:space="preserve"> </w:t>
      </w:r>
      <w:r w:rsidR="005F6234" w:rsidRPr="005F6234">
        <w:t>Room rental, speaker, and catering fees are non-refundable within 2 weeks of the event.</w:t>
      </w:r>
      <w:r w:rsidR="005F6234">
        <w:t xml:space="preserve"> </w:t>
      </w:r>
    </w:p>
    <w:p w14:paraId="49C612C5" w14:textId="3FC3C628" w:rsidR="006B4BB2" w:rsidRDefault="0092294C" w:rsidP="0092294C">
      <w:pPr>
        <w:pStyle w:val="Heading1"/>
        <w:tabs>
          <w:tab w:val="left" w:pos="546"/>
          <w:tab w:val="left" w:pos="1229"/>
          <w:tab w:val="left" w:pos="1230"/>
        </w:tabs>
        <w:spacing w:before="119"/>
        <w:ind w:left="1283" w:right="535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A6E39" w:rsidRPr="000D6755">
        <w:rPr>
          <w:i/>
        </w:rPr>
        <w:t xml:space="preserve">Please note that the policies and beneﬁts outlined here supersede all previous editions of this agreement. </w:t>
      </w:r>
    </w:p>
    <w:sectPr w:rsidR="006B4BB2" w:rsidSect="00C90FBE">
      <w:headerReference w:type="default" r:id="rId8"/>
      <w:footerReference w:type="default" r:id="rId9"/>
      <w:pgSz w:w="12240" w:h="15840"/>
      <w:pgMar w:top="720" w:right="720" w:bottom="720" w:left="720" w:header="362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4FC5" w14:textId="77777777" w:rsidR="00F8234A" w:rsidRDefault="00F8234A">
      <w:r>
        <w:separator/>
      </w:r>
    </w:p>
  </w:endnote>
  <w:endnote w:type="continuationSeparator" w:id="0">
    <w:p w14:paraId="1D6BAF2F" w14:textId="77777777" w:rsidR="00F8234A" w:rsidRDefault="00F8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3FCF" w14:textId="56EEC1F4" w:rsidR="00302BE0" w:rsidRDefault="002D2A32">
    <w:pPr>
      <w:pStyle w:val="BodyTex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07B1AA" wp14:editId="7664D1A7">
              <wp:simplePos x="0" y="0"/>
              <wp:positionH relativeFrom="page">
                <wp:posOffset>989965</wp:posOffset>
              </wp:positionH>
              <wp:positionV relativeFrom="bottomMargin">
                <wp:posOffset>6350</wp:posOffset>
              </wp:positionV>
              <wp:extent cx="5915025" cy="1905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16F1E" w14:textId="41A4C911" w:rsidR="00302BE0" w:rsidRDefault="002D2A32" w:rsidP="00697F47">
                          <w:pPr>
                            <w:spacing w:line="224" w:lineRule="exact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7700 Northaven Road ● Dallas, Texas 75230 ● 214‐363‐5316 ●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 xml:space="preserve">www.nhg.com </w:t>
                            </w:r>
                          </w:hyperlink>
                          <w:r>
                            <w:rPr>
                              <w:sz w:val="20"/>
                            </w:rPr>
                            <w:t>●</w:t>
                          </w:r>
                          <w:r w:rsidR="00697F47">
                            <w:rPr>
                              <w:sz w:val="20"/>
                            </w:rPr>
                            <w:t xml:space="preserve"> Updated </w:t>
                          </w:r>
                          <w:r w:rsidR="009B074B">
                            <w:rPr>
                              <w:sz w:val="20"/>
                            </w:rPr>
                            <w:t>11</w:t>
                          </w:r>
                          <w:r w:rsidR="00697F47">
                            <w:rPr>
                              <w:sz w:val="20"/>
                            </w:rPr>
                            <w:t>.</w:t>
                          </w:r>
                          <w:r w:rsidR="00E834BF">
                            <w:rPr>
                              <w:sz w:val="20"/>
                            </w:rPr>
                            <w:t>16</w:t>
                          </w:r>
                          <w:r w:rsidR="00697F47">
                            <w:rPr>
                              <w:sz w:val="20"/>
                            </w:rPr>
                            <w:t>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7B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.95pt;margin-top:.5pt;width:465.7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" filled="f" stroked="f">
              <v:textbox inset="0,0,0,0">
                <w:txbxContent>
                  <w:p w14:paraId="66016F1E" w14:textId="41A4C911" w:rsidR="00302BE0" w:rsidRDefault="002D2A32" w:rsidP="00697F47">
                    <w:pPr>
                      <w:spacing w:line="224" w:lineRule="exact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7700 Northaven Road ● Dallas, Texas 75230 ● 214‐363‐5316 ● </w:t>
                    </w:r>
                    <w:hyperlink r:id="rId2">
                      <w:r>
                        <w:rPr>
                          <w:sz w:val="20"/>
                        </w:rPr>
                        <w:t xml:space="preserve">www.nhg.com </w:t>
                      </w:r>
                    </w:hyperlink>
                    <w:r>
                      <w:rPr>
                        <w:sz w:val="20"/>
                      </w:rPr>
                      <w:t>●</w:t>
                    </w:r>
                    <w:r w:rsidR="00697F47">
                      <w:rPr>
                        <w:sz w:val="20"/>
                      </w:rPr>
                      <w:t xml:space="preserve"> Updated </w:t>
                    </w:r>
                    <w:r w:rsidR="009B074B">
                      <w:rPr>
                        <w:sz w:val="20"/>
                      </w:rPr>
                      <w:t>11</w:t>
                    </w:r>
                    <w:r w:rsidR="00697F47">
                      <w:rPr>
                        <w:sz w:val="20"/>
                      </w:rPr>
                      <w:t>.</w:t>
                    </w:r>
                    <w:r w:rsidR="00E834BF">
                      <w:rPr>
                        <w:sz w:val="20"/>
                      </w:rPr>
                      <w:t>16</w:t>
                    </w:r>
                    <w:r w:rsidR="00697F47">
                      <w:rPr>
                        <w:sz w:val="20"/>
                      </w:rPr>
                      <w:t>.2018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proofErr w:type="spellStart"/>
    <w:r w:rsidR="00697F47">
      <w:rPr>
        <w:sz w:val="2"/>
      </w:rPr>
      <w:t>hhh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EEEF" w14:textId="77777777" w:rsidR="00F8234A" w:rsidRDefault="00F8234A">
      <w:r>
        <w:separator/>
      </w:r>
    </w:p>
  </w:footnote>
  <w:footnote w:type="continuationSeparator" w:id="0">
    <w:p w14:paraId="06565039" w14:textId="77777777" w:rsidR="00F8234A" w:rsidRDefault="00F8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6EEE" w14:textId="48ACB38F" w:rsidR="00302BE0" w:rsidRDefault="00302BE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1B6"/>
    <w:multiLevelType w:val="hybridMultilevel"/>
    <w:tmpl w:val="04ACA684"/>
    <w:lvl w:ilvl="0" w:tplc="A6F47586">
      <w:start w:val="75"/>
      <w:numFmt w:val="bullet"/>
      <w:lvlText w:val=""/>
      <w:lvlJc w:val="left"/>
      <w:pPr>
        <w:ind w:left="75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146A5F42"/>
    <w:multiLevelType w:val="hybridMultilevel"/>
    <w:tmpl w:val="7BC6BB66"/>
    <w:lvl w:ilvl="0" w:tplc="BB728198">
      <w:start w:val="1"/>
      <w:numFmt w:val="upperRoman"/>
      <w:lvlText w:val="%1."/>
      <w:lvlJc w:val="left"/>
      <w:pPr>
        <w:ind w:left="340" w:hanging="183"/>
        <w:jc w:val="left"/>
      </w:pPr>
      <w:rPr>
        <w:rFonts w:hint="default"/>
        <w:spacing w:val="-1"/>
        <w:u w:val="single" w:color="000000"/>
        <w:lang w:val="en-US" w:eastAsia="en-US" w:bidi="en-US"/>
      </w:rPr>
    </w:lvl>
    <w:lvl w:ilvl="1" w:tplc="26700034">
      <w:numFmt w:val="bullet"/>
      <w:lvlText w:val=""/>
      <w:lvlJc w:val="left"/>
      <w:pPr>
        <w:ind w:left="12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76E557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5A18DBE6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4" w:tplc="8E9A274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5" w:tplc="3D24176E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6" w:tplc="5E84634C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  <w:lvl w:ilvl="7" w:tplc="D0FE3518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en-US"/>
      </w:rPr>
    </w:lvl>
    <w:lvl w:ilvl="8" w:tplc="3F34FD48"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DB22FC"/>
    <w:multiLevelType w:val="hybridMultilevel"/>
    <w:tmpl w:val="C206E5BC"/>
    <w:lvl w:ilvl="0" w:tplc="F758A6B6">
      <w:numFmt w:val="bullet"/>
      <w:lvlText w:val="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FBE0B4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2" w:tplc="984E84B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014E8D2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4" w:tplc="6758290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5" w:tplc="A2E832C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9CDAF72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7" w:tplc="36165D7C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  <w:lvl w:ilvl="8" w:tplc="BA2A575C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B4A0192"/>
    <w:multiLevelType w:val="hybridMultilevel"/>
    <w:tmpl w:val="80582636"/>
    <w:lvl w:ilvl="0" w:tplc="42E602BE">
      <w:start w:val="75"/>
      <w:numFmt w:val="bullet"/>
      <w:lvlText w:val=""/>
      <w:lvlJc w:val="left"/>
      <w:pPr>
        <w:ind w:left="79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5E3E2E23"/>
    <w:multiLevelType w:val="hybridMultilevel"/>
    <w:tmpl w:val="3B64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0"/>
    <w:rsid w:val="00012930"/>
    <w:rsid w:val="00021B59"/>
    <w:rsid w:val="00057429"/>
    <w:rsid w:val="0008499D"/>
    <w:rsid w:val="00086672"/>
    <w:rsid w:val="000D6755"/>
    <w:rsid w:val="00123CC9"/>
    <w:rsid w:val="00154379"/>
    <w:rsid w:val="001652FD"/>
    <w:rsid w:val="00191341"/>
    <w:rsid w:val="00194DCA"/>
    <w:rsid w:val="001D6090"/>
    <w:rsid w:val="00241A45"/>
    <w:rsid w:val="002A0FE4"/>
    <w:rsid w:val="002C3E15"/>
    <w:rsid w:val="002D2A32"/>
    <w:rsid w:val="002D52DC"/>
    <w:rsid w:val="002D61DB"/>
    <w:rsid w:val="00302BE0"/>
    <w:rsid w:val="00332586"/>
    <w:rsid w:val="00364813"/>
    <w:rsid w:val="00373B50"/>
    <w:rsid w:val="003B2C37"/>
    <w:rsid w:val="003C1307"/>
    <w:rsid w:val="00451FD7"/>
    <w:rsid w:val="00475B9D"/>
    <w:rsid w:val="004C3109"/>
    <w:rsid w:val="004C4E18"/>
    <w:rsid w:val="00501C82"/>
    <w:rsid w:val="005F47DA"/>
    <w:rsid w:val="005F6234"/>
    <w:rsid w:val="00647A86"/>
    <w:rsid w:val="00683B93"/>
    <w:rsid w:val="00697F47"/>
    <w:rsid w:val="006A6E39"/>
    <w:rsid w:val="006B4BB2"/>
    <w:rsid w:val="00701A74"/>
    <w:rsid w:val="0070360F"/>
    <w:rsid w:val="0073420A"/>
    <w:rsid w:val="00775F76"/>
    <w:rsid w:val="007872E8"/>
    <w:rsid w:val="007A452F"/>
    <w:rsid w:val="007C746C"/>
    <w:rsid w:val="007E4205"/>
    <w:rsid w:val="00822DFB"/>
    <w:rsid w:val="00823014"/>
    <w:rsid w:val="00827D5D"/>
    <w:rsid w:val="008427EE"/>
    <w:rsid w:val="008E1F24"/>
    <w:rsid w:val="0092294C"/>
    <w:rsid w:val="009B074B"/>
    <w:rsid w:val="00A07EBD"/>
    <w:rsid w:val="00A3440A"/>
    <w:rsid w:val="00A438A2"/>
    <w:rsid w:val="00A55FE4"/>
    <w:rsid w:val="00A84A3C"/>
    <w:rsid w:val="00AA3E76"/>
    <w:rsid w:val="00AF5486"/>
    <w:rsid w:val="00B06F78"/>
    <w:rsid w:val="00B140F8"/>
    <w:rsid w:val="00B20A84"/>
    <w:rsid w:val="00B47439"/>
    <w:rsid w:val="00B55D48"/>
    <w:rsid w:val="00B92507"/>
    <w:rsid w:val="00C0657F"/>
    <w:rsid w:val="00C20956"/>
    <w:rsid w:val="00C90FBE"/>
    <w:rsid w:val="00C91E7F"/>
    <w:rsid w:val="00CA4A51"/>
    <w:rsid w:val="00CF1A3E"/>
    <w:rsid w:val="00D26183"/>
    <w:rsid w:val="00D7165E"/>
    <w:rsid w:val="00D91A00"/>
    <w:rsid w:val="00DE284D"/>
    <w:rsid w:val="00E01F32"/>
    <w:rsid w:val="00E332D2"/>
    <w:rsid w:val="00E834BF"/>
    <w:rsid w:val="00E9031B"/>
    <w:rsid w:val="00EA0F51"/>
    <w:rsid w:val="00EE6CDE"/>
    <w:rsid w:val="00F02BDE"/>
    <w:rsid w:val="00F0781B"/>
    <w:rsid w:val="00F702FA"/>
    <w:rsid w:val="00F8234A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62BBC"/>
  <w15:docId w15:val="{27261745-6F77-4919-9F57-D0AF1D7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481" w:hanging="3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12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1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4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01A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A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A7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A74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3C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g.com/" TargetMode="External"/><Relationship Id="rId1" Type="http://schemas.openxmlformats.org/officeDocument/2006/relationships/hyperlink" Target="http://www.nh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Room Request Form.pub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Room Request Form.pub</dc:title>
  <dc:creator>Adv1</dc:creator>
  <cp:lastModifiedBy>Gallery</cp:lastModifiedBy>
  <cp:revision>2</cp:revision>
  <cp:lastPrinted>2018-11-16T16:34:00Z</cp:lastPrinted>
  <dcterms:created xsi:type="dcterms:W3CDTF">2018-11-16T16:35:00Z</dcterms:created>
  <dcterms:modified xsi:type="dcterms:W3CDTF">2018-11-16T16:35:00Z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2018-03-05T00:00:00Z</vt:filetime>
  </property>
</Properties>
</file>